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9D0B" w14:textId="1F02AD78" w:rsidR="006A1455" w:rsidRDefault="006A1455" w:rsidP="00824852">
      <w:pPr>
        <w:jc w:val="center"/>
        <w:rPr>
          <w:rFonts w:ascii="Arial" w:hAnsi="Arial" w:cs="Arial"/>
          <w:b/>
          <w:sz w:val="20"/>
        </w:rPr>
      </w:pPr>
      <w:r>
        <w:rPr>
          <w:rFonts w:ascii="Arial" w:hAnsi="Arial" w:cs="Arial"/>
          <w:b/>
          <w:sz w:val="20"/>
        </w:rPr>
        <w:t>Job Opportunity</w:t>
      </w:r>
    </w:p>
    <w:p w14:paraId="3E53CC5F" w14:textId="44C59375" w:rsidR="00E65E68" w:rsidRDefault="006A1455" w:rsidP="00824852">
      <w:pPr>
        <w:jc w:val="center"/>
        <w:rPr>
          <w:rFonts w:ascii="Arial" w:hAnsi="Arial" w:cs="Arial"/>
          <w:b/>
          <w:sz w:val="20"/>
        </w:rPr>
      </w:pPr>
      <w:r>
        <w:rPr>
          <w:rFonts w:ascii="Arial" w:hAnsi="Arial" w:cs="Arial"/>
          <w:b/>
          <w:sz w:val="20"/>
        </w:rPr>
        <w:t xml:space="preserve">Student </w:t>
      </w:r>
      <w:r w:rsidR="00824852" w:rsidRPr="006A1455">
        <w:rPr>
          <w:rFonts w:ascii="Arial" w:hAnsi="Arial" w:cs="Arial"/>
          <w:b/>
          <w:sz w:val="20"/>
        </w:rPr>
        <w:t>Transcriptionist</w:t>
      </w:r>
      <w:r>
        <w:rPr>
          <w:rFonts w:ascii="Arial" w:hAnsi="Arial" w:cs="Arial"/>
          <w:b/>
          <w:sz w:val="20"/>
        </w:rPr>
        <w:t xml:space="preserve"> for Environmental Health Focus Groups</w:t>
      </w:r>
    </w:p>
    <w:p w14:paraId="6AB6D88D" w14:textId="039E8C64" w:rsidR="006A1455" w:rsidRDefault="006A1455" w:rsidP="00824852">
      <w:pPr>
        <w:jc w:val="center"/>
        <w:rPr>
          <w:rFonts w:ascii="Arial" w:hAnsi="Arial" w:cs="Arial"/>
          <w:b/>
          <w:sz w:val="20"/>
        </w:rPr>
      </w:pPr>
    </w:p>
    <w:p w14:paraId="747C92C5" w14:textId="3309B15A" w:rsidR="006A1455" w:rsidRDefault="006A1455" w:rsidP="006A1455">
      <w:pPr>
        <w:spacing w:after="0"/>
        <w:rPr>
          <w:rFonts w:ascii="Arial" w:hAnsi="Arial" w:cs="Arial"/>
          <w:b/>
          <w:sz w:val="20"/>
        </w:rPr>
      </w:pPr>
      <w:r>
        <w:rPr>
          <w:rFonts w:ascii="Arial" w:hAnsi="Arial" w:cs="Arial"/>
          <w:b/>
          <w:sz w:val="20"/>
        </w:rPr>
        <w:t xml:space="preserve">Job Posting Close: </w:t>
      </w:r>
      <w:r w:rsidR="006714F2" w:rsidRPr="006714F2">
        <w:rPr>
          <w:rFonts w:ascii="Arial" w:hAnsi="Arial" w:cs="Arial"/>
          <w:sz w:val="20"/>
        </w:rPr>
        <w:t xml:space="preserve">Sunday, </w:t>
      </w:r>
      <w:r w:rsidR="000D33AB" w:rsidRPr="00901CCC">
        <w:rPr>
          <w:rFonts w:ascii="Arial" w:hAnsi="Arial" w:cs="Arial"/>
          <w:sz w:val="20"/>
        </w:rPr>
        <w:t>October 2</w:t>
      </w:r>
      <w:r w:rsidR="006714F2">
        <w:rPr>
          <w:rFonts w:ascii="Arial" w:hAnsi="Arial" w:cs="Arial"/>
          <w:sz w:val="20"/>
        </w:rPr>
        <w:t>1</w:t>
      </w:r>
      <w:r w:rsidR="000D33AB" w:rsidRPr="00901CCC">
        <w:rPr>
          <w:rFonts w:ascii="Arial" w:hAnsi="Arial" w:cs="Arial"/>
          <w:sz w:val="20"/>
        </w:rPr>
        <w:t>, 2018</w:t>
      </w:r>
    </w:p>
    <w:p w14:paraId="272721B2" w14:textId="16BACF18" w:rsidR="006A1455" w:rsidRDefault="006A1455" w:rsidP="006A1455">
      <w:pPr>
        <w:spacing w:after="0"/>
        <w:rPr>
          <w:rFonts w:ascii="Arial" w:hAnsi="Arial" w:cs="Arial"/>
          <w:sz w:val="20"/>
        </w:rPr>
      </w:pPr>
      <w:r>
        <w:rPr>
          <w:rFonts w:ascii="Arial" w:hAnsi="Arial" w:cs="Arial"/>
          <w:b/>
          <w:sz w:val="20"/>
        </w:rPr>
        <w:t>Location:</w:t>
      </w:r>
      <w:r>
        <w:rPr>
          <w:rFonts w:ascii="Arial" w:hAnsi="Arial" w:cs="Arial"/>
          <w:sz w:val="20"/>
        </w:rPr>
        <w:t xml:space="preserve"> Seattle, WA</w:t>
      </w:r>
    </w:p>
    <w:p w14:paraId="17A793F4" w14:textId="3A21DB88" w:rsidR="006A1455" w:rsidRDefault="006A1455" w:rsidP="006A1455">
      <w:pPr>
        <w:spacing w:after="0"/>
        <w:rPr>
          <w:rFonts w:ascii="Arial" w:hAnsi="Arial" w:cs="Arial"/>
          <w:sz w:val="20"/>
        </w:rPr>
      </w:pPr>
      <w:r w:rsidRPr="006A1455">
        <w:rPr>
          <w:rFonts w:ascii="Arial" w:hAnsi="Arial" w:cs="Arial"/>
          <w:b/>
          <w:sz w:val="20"/>
        </w:rPr>
        <w:t>Pay:</w:t>
      </w:r>
      <w:r>
        <w:rPr>
          <w:rFonts w:ascii="Arial" w:hAnsi="Arial" w:cs="Arial"/>
          <w:sz w:val="20"/>
        </w:rPr>
        <w:t xml:space="preserve"> $18/hour</w:t>
      </w:r>
    </w:p>
    <w:p w14:paraId="02F51630" w14:textId="3D578773" w:rsidR="009D2AC9" w:rsidRDefault="006A1455" w:rsidP="006A1455">
      <w:pPr>
        <w:spacing w:after="0"/>
        <w:rPr>
          <w:rFonts w:ascii="Arial" w:hAnsi="Arial" w:cs="Arial"/>
          <w:sz w:val="20"/>
        </w:rPr>
      </w:pPr>
      <w:r w:rsidRPr="006A1455">
        <w:rPr>
          <w:rFonts w:ascii="Arial" w:hAnsi="Arial" w:cs="Arial"/>
          <w:b/>
          <w:sz w:val="20"/>
        </w:rPr>
        <w:t>Schedule:</w:t>
      </w:r>
      <w:r w:rsidRPr="006A1455">
        <w:rPr>
          <w:rFonts w:ascii="Arial" w:hAnsi="Arial" w:cs="Arial"/>
          <w:sz w:val="20"/>
        </w:rPr>
        <w:t xml:space="preserve"> </w:t>
      </w:r>
      <w:r w:rsidR="00EB143E">
        <w:rPr>
          <w:rFonts w:ascii="Arial" w:hAnsi="Arial" w:cs="Arial"/>
          <w:sz w:val="20"/>
        </w:rPr>
        <w:t xml:space="preserve">Approximately </w:t>
      </w:r>
      <w:r w:rsidRPr="006A1455">
        <w:rPr>
          <w:rFonts w:ascii="Arial" w:hAnsi="Arial" w:cs="Arial"/>
          <w:sz w:val="20"/>
        </w:rPr>
        <w:t>24 hour</w:t>
      </w:r>
      <w:r>
        <w:rPr>
          <w:rFonts w:ascii="Arial" w:hAnsi="Arial" w:cs="Arial"/>
          <w:sz w:val="20"/>
        </w:rPr>
        <w:t xml:space="preserve">s </w:t>
      </w:r>
      <w:r w:rsidR="009D2AC9">
        <w:rPr>
          <w:rFonts w:ascii="Arial" w:hAnsi="Arial" w:cs="Arial"/>
          <w:sz w:val="20"/>
        </w:rPr>
        <w:t>between November 2018 and January 2019. The dates below are approximate.</w:t>
      </w:r>
      <w:r w:rsidR="004B7FA3">
        <w:rPr>
          <w:rFonts w:ascii="Arial" w:hAnsi="Arial" w:cs="Arial"/>
          <w:sz w:val="20"/>
        </w:rPr>
        <w:t xml:space="preserve"> There is flexibility in hours/schedule to accommodate the transcriptionist’s course schedule and demands.</w:t>
      </w:r>
    </w:p>
    <w:p w14:paraId="62BF6ED6" w14:textId="7699C962" w:rsidR="009D2AC9" w:rsidRPr="009D2AC9" w:rsidRDefault="009D2AC9" w:rsidP="009D2AC9">
      <w:pPr>
        <w:pStyle w:val="ListParagraph"/>
        <w:numPr>
          <w:ilvl w:val="0"/>
          <w:numId w:val="6"/>
        </w:numPr>
        <w:spacing w:after="0"/>
        <w:rPr>
          <w:rFonts w:ascii="Arial" w:hAnsi="Arial" w:cs="Arial"/>
          <w:b/>
          <w:sz w:val="20"/>
        </w:rPr>
      </w:pPr>
      <w:r>
        <w:rPr>
          <w:rFonts w:ascii="Arial" w:hAnsi="Arial" w:cs="Arial"/>
          <w:sz w:val="20"/>
        </w:rPr>
        <w:t>Focus Group 1 Transcription: 11/8 to 11/15</w:t>
      </w:r>
      <w:r w:rsidR="0048005B">
        <w:rPr>
          <w:rFonts w:ascii="Arial" w:hAnsi="Arial" w:cs="Arial"/>
          <w:sz w:val="20"/>
        </w:rPr>
        <w:t xml:space="preserve"> (6 hours)</w:t>
      </w:r>
    </w:p>
    <w:p w14:paraId="2B2395AA" w14:textId="2E5B1FF7" w:rsidR="009D2AC9" w:rsidRPr="009D2AC9" w:rsidRDefault="009D2AC9" w:rsidP="009D2AC9">
      <w:pPr>
        <w:pStyle w:val="ListParagraph"/>
        <w:numPr>
          <w:ilvl w:val="0"/>
          <w:numId w:val="6"/>
        </w:numPr>
        <w:spacing w:after="0"/>
        <w:rPr>
          <w:rFonts w:ascii="Arial" w:hAnsi="Arial" w:cs="Arial"/>
          <w:b/>
          <w:sz w:val="20"/>
        </w:rPr>
      </w:pPr>
      <w:r>
        <w:rPr>
          <w:rFonts w:ascii="Arial" w:hAnsi="Arial" w:cs="Arial"/>
          <w:sz w:val="20"/>
        </w:rPr>
        <w:t>Focus Group 2 Transcription: 11/29 to 12/6</w:t>
      </w:r>
      <w:r w:rsidR="0048005B">
        <w:rPr>
          <w:rFonts w:ascii="Arial" w:hAnsi="Arial" w:cs="Arial"/>
          <w:sz w:val="20"/>
        </w:rPr>
        <w:t xml:space="preserve"> (6 hours)</w:t>
      </w:r>
    </w:p>
    <w:p w14:paraId="26147246" w14:textId="78E6121B" w:rsidR="009D2AC9" w:rsidRPr="009D2AC9" w:rsidRDefault="009D2AC9" w:rsidP="009D2AC9">
      <w:pPr>
        <w:pStyle w:val="ListParagraph"/>
        <w:numPr>
          <w:ilvl w:val="0"/>
          <w:numId w:val="6"/>
        </w:numPr>
        <w:spacing w:after="0"/>
        <w:rPr>
          <w:rFonts w:ascii="Arial" w:hAnsi="Arial" w:cs="Arial"/>
          <w:b/>
          <w:sz w:val="20"/>
        </w:rPr>
      </w:pPr>
      <w:r>
        <w:rPr>
          <w:rFonts w:ascii="Arial" w:hAnsi="Arial" w:cs="Arial"/>
          <w:sz w:val="20"/>
        </w:rPr>
        <w:t>Focus Group 3 Transcription: 1/8 to 1/15</w:t>
      </w:r>
      <w:r w:rsidR="0048005B">
        <w:rPr>
          <w:rFonts w:ascii="Arial" w:hAnsi="Arial" w:cs="Arial"/>
          <w:sz w:val="20"/>
        </w:rPr>
        <w:t xml:space="preserve"> (6 hours)</w:t>
      </w:r>
    </w:p>
    <w:p w14:paraId="730164C6" w14:textId="2D518BAC" w:rsidR="009D2AC9" w:rsidRPr="009D2AC9" w:rsidRDefault="009D2AC9" w:rsidP="009D2AC9">
      <w:pPr>
        <w:pStyle w:val="ListParagraph"/>
        <w:numPr>
          <w:ilvl w:val="0"/>
          <w:numId w:val="6"/>
        </w:numPr>
        <w:spacing w:after="0"/>
        <w:rPr>
          <w:rFonts w:ascii="Arial" w:hAnsi="Arial" w:cs="Arial"/>
          <w:b/>
          <w:sz w:val="20"/>
        </w:rPr>
      </w:pPr>
      <w:r>
        <w:rPr>
          <w:rFonts w:ascii="Arial" w:hAnsi="Arial" w:cs="Arial"/>
          <w:sz w:val="20"/>
        </w:rPr>
        <w:t>Focus Group 4 Transcription: 1/22 to 1/29</w:t>
      </w:r>
      <w:r w:rsidR="0048005B">
        <w:rPr>
          <w:rFonts w:ascii="Arial" w:hAnsi="Arial" w:cs="Arial"/>
          <w:sz w:val="20"/>
        </w:rPr>
        <w:t xml:space="preserve"> (6 hours)</w:t>
      </w:r>
    </w:p>
    <w:p w14:paraId="71D5B920" w14:textId="77777777" w:rsidR="006A1455" w:rsidRPr="006A1455" w:rsidRDefault="006A1455" w:rsidP="006A1455">
      <w:pPr>
        <w:spacing w:after="0"/>
        <w:rPr>
          <w:rFonts w:ascii="Arial" w:hAnsi="Arial" w:cs="Arial"/>
          <w:b/>
          <w:sz w:val="20"/>
        </w:rPr>
      </w:pPr>
    </w:p>
    <w:p w14:paraId="39C63FC7" w14:textId="72886CA2" w:rsidR="008261AE" w:rsidRPr="0066059B" w:rsidRDefault="009D2AC9" w:rsidP="00D457F4">
      <w:pPr>
        <w:rPr>
          <w:rFonts w:ascii="Arial" w:hAnsi="Arial" w:cs="Arial"/>
          <w:b/>
          <w:sz w:val="20"/>
        </w:rPr>
      </w:pPr>
      <w:r>
        <w:rPr>
          <w:rFonts w:ascii="Arial" w:hAnsi="Arial" w:cs="Arial"/>
          <w:b/>
          <w:sz w:val="20"/>
        </w:rPr>
        <w:t>General</w:t>
      </w:r>
      <w:r w:rsidR="00B77F9E" w:rsidRPr="006A1455">
        <w:rPr>
          <w:rFonts w:ascii="Arial" w:hAnsi="Arial" w:cs="Arial"/>
          <w:b/>
          <w:sz w:val="20"/>
        </w:rPr>
        <w:t xml:space="preserve"> </w:t>
      </w:r>
      <w:r w:rsidR="00D457F4" w:rsidRPr="006A1455">
        <w:rPr>
          <w:rFonts w:ascii="Arial" w:hAnsi="Arial" w:cs="Arial"/>
          <w:b/>
          <w:sz w:val="20"/>
        </w:rPr>
        <w:t>Description</w:t>
      </w:r>
      <w:r w:rsidR="0066059B">
        <w:rPr>
          <w:rFonts w:ascii="Arial" w:hAnsi="Arial" w:cs="Arial"/>
          <w:b/>
          <w:sz w:val="20"/>
        </w:rPr>
        <w:t xml:space="preserve">: </w:t>
      </w:r>
      <w:r w:rsidR="00B77F9E" w:rsidRPr="006A1455">
        <w:rPr>
          <w:rFonts w:ascii="Arial" w:hAnsi="Arial" w:cs="Arial"/>
          <w:sz w:val="20"/>
        </w:rPr>
        <w:t>The</w:t>
      </w:r>
      <w:r w:rsidR="005B3723" w:rsidRPr="006A1455">
        <w:rPr>
          <w:rFonts w:ascii="Arial" w:hAnsi="Arial" w:cs="Arial"/>
          <w:sz w:val="20"/>
        </w:rPr>
        <w:t xml:space="preserve"> </w:t>
      </w:r>
      <w:r w:rsidR="008261AE" w:rsidRPr="006A1455">
        <w:rPr>
          <w:rFonts w:ascii="Arial" w:hAnsi="Arial" w:cs="Arial"/>
          <w:sz w:val="20"/>
        </w:rPr>
        <w:t xml:space="preserve">Pacific Northwest Agricultural Safety and Health Center (PNASH) is </w:t>
      </w:r>
      <w:r w:rsidR="006235A7" w:rsidRPr="006A1455">
        <w:rPr>
          <w:rFonts w:ascii="Arial" w:hAnsi="Arial" w:cs="Arial"/>
          <w:sz w:val="20"/>
        </w:rPr>
        <w:t xml:space="preserve">developing </w:t>
      </w:r>
      <w:r w:rsidR="00A7651B" w:rsidRPr="006A1455">
        <w:rPr>
          <w:rFonts w:ascii="Arial" w:hAnsi="Arial" w:cs="Arial"/>
          <w:sz w:val="20"/>
        </w:rPr>
        <w:t>educational materials promoting</w:t>
      </w:r>
      <w:r w:rsidR="006235A7" w:rsidRPr="006A1455">
        <w:rPr>
          <w:rFonts w:ascii="Arial" w:hAnsi="Arial" w:cs="Arial"/>
          <w:sz w:val="20"/>
        </w:rPr>
        <w:t xml:space="preserve"> well water testing </w:t>
      </w:r>
      <w:r w:rsidR="002114E9" w:rsidRPr="006A1455">
        <w:rPr>
          <w:rFonts w:ascii="Arial" w:hAnsi="Arial" w:cs="Arial"/>
          <w:sz w:val="20"/>
        </w:rPr>
        <w:t>based on focus groups with</w:t>
      </w:r>
      <w:r w:rsidR="006235A7" w:rsidRPr="006A1455">
        <w:rPr>
          <w:rFonts w:ascii="Arial" w:hAnsi="Arial" w:cs="Arial"/>
          <w:sz w:val="20"/>
        </w:rPr>
        <w:t xml:space="preserve"> residents in the </w:t>
      </w:r>
      <w:r w:rsidR="00A7651B" w:rsidRPr="006A1455">
        <w:rPr>
          <w:rFonts w:ascii="Arial" w:hAnsi="Arial" w:cs="Arial"/>
          <w:sz w:val="20"/>
        </w:rPr>
        <w:t xml:space="preserve">Lower </w:t>
      </w:r>
      <w:r w:rsidR="006235A7" w:rsidRPr="006A1455">
        <w:rPr>
          <w:rFonts w:ascii="Arial" w:hAnsi="Arial" w:cs="Arial"/>
          <w:sz w:val="20"/>
        </w:rPr>
        <w:t>Yakima Valley.</w:t>
      </w:r>
      <w:r w:rsidR="003F270D" w:rsidRPr="006A1455">
        <w:rPr>
          <w:rFonts w:ascii="Arial" w:hAnsi="Arial" w:cs="Arial"/>
          <w:sz w:val="20"/>
        </w:rPr>
        <w:t xml:space="preserve"> </w:t>
      </w:r>
      <w:r w:rsidR="00E07323" w:rsidRPr="006A1455">
        <w:rPr>
          <w:rFonts w:ascii="Arial" w:hAnsi="Arial" w:cs="Arial"/>
          <w:sz w:val="20"/>
        </w:rPr>
        <w:t xml:space="preserve">Up to four focus groups will be conducted between November 2018 and </w:t>
      </w:r>
      <w:r w:rsidR="000D014D">
        <w:rPr>
          <w:rFonts w:ascii="Arial" w:hAnsi="Arial" w:cs="Arial"/>
          <w:sz w:val="20"/>
        </w:rPr>
        <w:t>January</w:t>
      </w:r>
      <w:r w:rsidR="00E07323" w:rsidRPr="006A1455">
        <w:rPr>
          <w:rFonts w:ascii="Arial" w:hAnsi="Arial" w:cs="Arial"/>
          <w:sz w:val="20"/>
        </w:rPr>
        <w:t xml:space="preserve"> 2019. </w:t>
      </w:r>
      <w:r w:rsidR="00814C0D" w:rsidRPr="006A1455">
        <w:rPr>
          <w:rFonts w:ascii="Arial" w:hAnsi="Arial" w:cs="Arial"/>
          <w:sz w:val="20"/>
        </w:rPr>
        <w:t>We will conduct both Spanish-language and English-language focus groups.</w:t>
      </w:r>
      <w:r w:rsidR="00E204CF" w:rsidRPr="006A1455">
        <w:rPr>
          <w:rFonts w:ascii="Arial" w:hAnsi="Arial" w:cs="Arial"/>
          <w:sz w:val="20"/>
        </w:rPr>
        <w:t xml:space="preserve"> An individual in this position will </w:t>
      </w:r>
      <w:r w:rsidR="00367533" w:rsidRPr="006A1455">
        <w:rPr>
          <w:rFonts w:ascii="Arial" w:hAnsi="Arial" w:cs="Arial"/>
          <w:sz w:val="20"/>
        </w:rPr>
        <w:t>transcribe the audio recordings from the focus groups</w:t>
      </w:r>
      <w:r w:rsidR="0065760F" w:rsidRPr="006A1455">
        <w:rPr>
          <w:rFonts w:ascii="Arial" w:hAnsi="Arial" w:cs="Arial"/>
          <w:sz w:val="20"/>
        </w:rPr>
        <w:t xml:space="preserve">. </w:t>
      </w:r>
      <w:r w:rsidR="00A95DC4" w:rsidRPr="006A1455">
        <w:rPr>
          <w:rFonts w:ascii="Arial" w:hAnsi="Arial" w:cs="Arial"/>
          <w:sz w:val="20"/>
        </w:rPr>
        <w:t xml:space="preserve">The audio recordings will be one hour in length and need to be transcribed within seven days of receipt. </w:t>
      </w:r>
      <w:r w:rsidR="004B7FA3">
        <w:rPr>
          <w:rFonts w:ascii="Arial" w:hAnsi="Arial" w:cs="Arial"/>
          <w:sz w:val="20"/>
        </w:rPr>
        <w:t>The transcriptionist will work remotely and needs access to a computer</w:t>
      </w:r>
      <w:r w:rsidR="00957C03">
        <w:rPr>
          <w:rFonts w:ascii="Arial" w:hAnsi="Arial" w:cs="Arial"/>
          <w:sz w:val="20"/>
        </w:rPr>
        <w:t xml:space="preserve"> and the internet</w:t>
      </w:r>
      <w:r w:rsidR="004B7FA3">
        <w:rPr>
          <w:rFonts w:ascii="Arial" w:hAnsi="Arial" w:cs="Arial"/>
          <w:sz w:val="20"/>
        </w:rPr>
        <w:t xml:space="preserve">. </w:t>
      </w:r>
      <w:r w:rsidR="0065760F" w:rsidRPr="006A1455">
        <w:rPr>
          <w:rFonts w:ascii="Arial" w:hAnsi="Arial" w:cs="Arial"/>
          <w:sz w:val="20"/>
        </w:rPr>
        <w:t>Translation of the transcriptions will not be required.</w:t>
      </w:r>
    </w:p>
    <w:p w14:paraId="3EB5D333" w14:textId="6651CF67" w:rsidR="000A656F" w:rsidRPr="006A1455" w:rsidRDefault="00A95DC4">
      <w:pPr>
        <w:rPr>
          <w:rFonts w:ascii="Arial" w:hAnsi="Arial" w:cs="Arial"/>
          <w:b/>
          <w:sz w:val="20"/>
        </w:rPr>
      </w:pPr>
      <w:r w:rsidRPr="006A1455">
        <w:rPr>
          <w:rFonts w:ascii="Arial" w:hAnsi="Arial" w:cs="Arial"/>
          <w:b/>
          <w:sz w:val="20"/>
        </w:rPr>
        <w:t>Duties and Responsibilities</w:t>
      </w:r>
      <w:r w:rsidR="00041178">
        <w:rPr>
          <w:rFonts w:ascii="Arial" w:hAnsi="Arial" w:cs="Arial"/>
          <w:b/>
          <w:sz w:val="20"/>
        </w:rPr>
        <w:t>:</w:t>
      </w:r>
    </w:p>
    <w:p w14:paraId="4CB7EC5E" w14:textId="61F428C8" w:rsidR="003E29CF" w:rsidRPr="006A1455" w:rsidRDefault="003E29CF" w:rsidP="003E29CF">
      <w:pPr>
        <w:pStyle w:val="ListParagraph"/>
        <w:numPr>
          <w:ilvl w:val="0"/>
          <w:numId w:val="2"/>
        </w:numPr>
        <w:rPr>
          <w:rFonts w:ascii="Arial" w:hAnsi="Arial" w:cs="Arial"/>
          <w:sz w:val="20"/>
        </w:rPr>
      </w:pPr>
      <w:r w:rsidRPr="006A1455">
        <w:rPr>
          <w:rFonts w:ascii="Arial" w:hAnsi="Arial" w:cs="Arial"/>
          <w:sz w:val="20"/>
        </w:rPr>
        <w:t>Transcribe Spanish audio files to Spanish text and English audio files into English text</w:t>
      </w:r>
      <w:r w:rsidR="004B7FA3">
        <w:rPr>
          <w:rFonts w:ascii="Arial" w:hAnsi="Arial" w:cs="Arial"/>
          <w:sz w:val="20"/>
        </w:rPr>
        <w:t>.</w:t>
      </w:r>
    </w:p>
    <w:p w14:paraId="0480C5A1" w14:textId="6ECD70F9" w:rsidR="003E29CF" w:rsidRPr="006A1455" w:rsidRDefault="003E29CF" w:rsidP="003E29CF">
      <w:pPr>
        <w:pStyle w:val="ListParagraph"/>
        <w:numPr>
          <w:ilvl w:val="0"/>
          <w:numId w:val="2"/>
        </w:numPr>
        <w:rPr>
          <w:rFonts w:ascii="Arial" w:hAnsi="Arial" w:cs="Arial"/>
          <w:sz w:val="20"/>
        </w:rPr>
      </w:pPr>
      <w:r w:rsidRPr="006A1455">
        <w:rPr>
          <w:rFonts w:ascii="Arial" w:hAnsi="Arial" w:cs="Arial"/>
          <w:sz w:val="20"/>
        </w:rPr>
        <w:t>Ensure transcripts follow formatting guidelines</w:t>
      </w:r>
      <w:r w:rsidR="004B7FA3">
        <w:rPr>
          <w:rFonts w:ascii="Arial" w:hAnsi="Arial" w:cs="Arial"/>
          <w:sz w:val="20"/>
        </w:rPr>
        <w:t>.</w:t>
      </w:r>
    </w:p>
    <w:p w14:paraId="2BC0FE01" w14:textId="5A73E502" w:rsidR="003E29CF" w:rsidRPr="006A1455" w:rsidRDefault="003E29CF" w:rsidP="003E29CF">
      <w:pPr>
        <w:pStyle w:val="ListParagraph"/>
        <w:numPr>
          <w:ilvl w:val="0"/>
          <w:numId w:val="2"/>
        </w:numPr>
        <w:rPr>
          <w:rFonts w:ascii="Arial" w:hAnsi="Arial" w:cs="Arial"/>
          <w:sz w:val="20"/>
        </w:rPr>
      </w:pPr>
      <w:r w:rsidRPr="006A1455">
        <w:rPr>
          <w:rFonts w:ascii="Arial" w:hAnsi="Arial" w:cs="Arial"/>
          <w:sz w:val="20"/>
        </w:rPr>
        <w:t>Ensure transcripts are accurate by comparing audio and text</w:t>
      </w:r>
      <w:r w:rsidR="004B7FA3">
        <w:rPr>
          <w:rFonts w:ascii="Arial" w:hAnsi="Arial" w:cs="Arial"/>
          <w:sz w:val="20"/>
        </w:rPr>
        <w:t>.</w:t>
      </w:r>
    </w:p>
    <w:p w14:paraId="33FAD4A7" w14:textId="2B2574F0" w:rsidR="003E29CF" w:rsidRPr="006A1455" w:rsidRDefault="003E29CF" w:rsidP="003E29CF">
      <w:pPr>
        <w:pStyle w:val="ListParagraph"/>
        <w:numPr>
          <w:ilvl w:val="0"/>
          <w:numId w:val="2"/>
        </w:numPr>
        <w:rPr>
          <w:rFonts w:ascii="Arial" w:hAnsi="Arial" w:cs="Arial"/>
          <w:sz w:val="20"/>
        </w:rPr>
      </w:pPr>
      <w:r w:rsidRPr="006A1455">
        <w:rPr>
          <w:rFonts w:ascii="Arial" w:hAnsi="Arial" w:cs="Arial"/>
          <w:sz w:val="20"/>
        </w:rPr>
        <w:t>Communicate quality issues to Project Managers</w:t>
      </w:r>
      <w:r w:rsidR="004B7FA3">
        <w:rPr>
          <w:rFonts w:ascii="Arial" w:hAnsi="Arial" w:cs="Arial"/>
          <w:sz w:val="20"/>
        </w:rPr>
        <w:t>.</w:t>
      </w:r>
    </w:p>
    <w:p w14:paraId="02370303" w14:textId="6B8E87B8" w:rsidR="003E29CF" w:rsidRPr="006A1455" w:rsidRDefault="00A95DC4" w:rsidP="003E29CF">
      <w:pPr>
        <w:rPr>
          <w:rFonts w:ascii="Arial" w:hAnsi="Arial" w:cs="Arial"/>
          <w:b/>
          <w:sz w:val="20"/>
        </w:rPr>
      </w:pPr>
      <w:r w:rsidRPr="006A1455">
        <w:rPr>
          <w:rFonts w:ascii="Arial" w:hAnsi="Arial" w:cs="Arial"/>
          <w:b/>
          <w:sz w:val="20"/>
        </w:rPr>
        <w:t>Requirements</w:t>
      </w:r>
      <w:r w:rsidR="00041178">
        <w:rPr>
          <w:rFonts w:ascii="Arial" w:hAnsi="Arial" w:cs="Arial"/>
          <w:b/>
          <w:sz w:val="20"/>
        </w:rPr>
        <w:t>:</w:t>
      </w:r>
    </w:p>
    <w:p w14:paraId="5F616C75" w14:textId="77777777" w:rsidR="003722AB" w:rsidRPr="00FD2744" w:rsidRDefault="003722AB" w:rsidP="003722AB">
      <w:pPr>
        <w:pStyle w:val="NormalWeb"/>
        <w:numPr>
          <w:ilvl w:val="0"/>
          <w:numId w:val="2"/>
        </w:numPr>
        <w:spacing w:before="0" w:beforeAutospacing="0" w:after="0" w:afterAutospacing="0"/>
        <w:rPr>
          <w:rFonts w:ascii="Arial" w:hAnsi="Arial" w:cs="Arial"/>
        </w:rPr>
      </w:pPr>
      <w:r w:rsidRPr="00FD2744">
        <w:rPr>
          <w:rFonts w:ascii="Arial" w:hAnsi="Arial" w:cs="Arial"/>
          <w:color w:val="000000"/>
          <w:shd w:val="clear" w:color="auto" w:fill="FFFFFF"/>
        </w:rPr>
        <w:t>Two years of college education, or equivalent experience.</w:t>
      </w:r>
    </w:p>
    <w:p w14:paraId="378ABBDE" w14:textId="77777777" w:rsidR="003722AB" w:rsidRDefault="003722AB" w:rsidP="003722AB">
      <w:pPr>
        <w:pStyle w:val="NormalWeb"/>
        <w:numPr>
          <w:ilvl w:val="0"/>
          <w:numId w:val="2"/>
        </w:numPr>
        <w:spacing w:before="0" w:beforeAutospacing="0" w:after="0" w:afterAutospacing="0"/>
        <w:rPr>
          <w:rFonts w:ascii="Arial" w:hAnsi="Arial" w:cs="Arial"/>
        </w:rPr>
      </w:pPr>
      <w:r w:rsidRPr="00FD2744">
        <w:rPr>
          <w:rFonts w:ascii="Arial" w:hAnsi="Arial" w:cs="Arial"/>
        </w:rPr>
        <w:t>Professional interpersonal, written, and oral communications skills.</w:t>
      </w:r>
    </w:p>
    <w:p w14:paraId="6055F4AF" w14:textId="0E0CBC22" w:rsidR="003722AB" w:rsidRDefault="002B0AAE" w:rsidP="003722AB">
      <w:pPr>
        <w:pStyle w:val="NormalWeb"/>
        <w:numPr>
          <w:ilvl w:val="0"/>
          <w:numId w:val="2"/>
        </w:numPr>
        <w:spacing w:before="0" w:beforeAutospacing="0" w:after="0" w:afterAutospacing="0"/>
        <w:rPr>
          <w:rFonts w:ascii="Arial" w:hAnsi="Arial" w:cs="Arial"/>
        </w:rPr>
      </w:pPr>
      <w:r>
        <w:rPr>
          <w:rFonts w:ascii="Arial" w:hAnsi="Arial" w:cs="Arial"/>
        </w:rPr>
        <w:t>Excellent</w:t>
      </w:r>
      <w:r w:rsidR="003722AB" w:rsidRPr="00FD2744">
        <w:rPr>
          <w:rFonts w:ascii="Arial" w:hAnsi="Arial" w:cs="Arial"/>
        </w:rPr>
        <w:t xml:space="preserve"> oral and written language skills</w:t>
      </w:r>
      <w:r>
        <w:rPr>
          <w:rFonts w:ascii="Arial" w:hAnsi="Arial" w:cs="Arial"/>
        </w:rPr>
        <w:t xml:space="preserve"> in Spanish and English</w:t>
      </w:r>
      <w:r w:rsidR="003722AB" w:rsidRPr="00FD2744">
        <w:rPr>
          <w:rFonts w:ascii="Arial" w:hAnsi="Arial" w:cs="Arial"/>
        </w:rPr>
        <w:t>.</w:t>
      </w:r>
    </w:p>
    <w:p w14:paraId="5F8CFB40" w14:textId="474914EC" w:rsidR="00824852" w:rsidRPr="006A1455" w:rsidRDefault="00824852" w:rsidP="00824852">
      <w:pPr>
        <w:pStyle w:val="ListParagraph"/>
        <w:numPr>
          <w:ilvl w:val="0"/>
          <w:numId w:val="2"/>
        </w:numPr>
        <w:rPr>
          <w:rFonts w:ascii="Arial" w:hAnsi="Arial" w:cs="Arial"/>
          <w:sz w:val="20"/>
        </w:rPr>
      </w:pPr>
      <w:r w:rsidRPr="006A1455">
        <w:rPr>
          <w:rFonts w:ascii="Arial" w:hAnsi="Arial" w:cs="Arial"/>
          <w:sz w:val="20"/>
        </w:rPr>
        <w:t>Access to a computer</w:t>
      </w:r>
      <w:r w:rsidR="00781677" w:rsidRPr="006A1455">
        <w:rPr>
          <w:rFonts w:ascii="Arial" w:hAnsi="Arial" w:cs="Arial"/>
          <w:sz w:val="20"/>
        </w:rPr>
        <w:t>,</w:t>
      </w:r>
      <w:r w:rsidRPr="006A1455">
        <w:rPr>
          <w:rFonts w:ascii="Arial" w:hAnsi="Arial" w:cs="Arial"/>
          <w:sz w:val="20"/>
        </w:rPr>
        <w:t xml:space="preserve"> Microsoft </w:t>
      </w:r>
      <w:r w:rsidR="000160D1" w:rsidRPr="006A1455">
        <w:rPr>
          <w:rFonts w:ascii="Arial" w:hAnsi="Arial" w:cs="Arial"/>
          <w:sz w:val="20"/>
        </w:rPr>
        <w:t>Office or Google Drive</w:t>
      </w:r>
      <w:r w:rsidR="00781677" w:rsidRPr="006A1455">
        <w:rPr>
          <w:rFonts w:ascii="Arial" w:hAnsi="Arial" w:cs="Arial"/>
          <w:sz w:val="20"/>
        </w:rPr>
        <w:t>, internet, and email</w:t>
      </w:r>
      <w:r w:rsidR="002B0AAE">
        <w:rPr>
          <w:rFonts w:ascii="Arial" w:hAnsi="Arial" w:cs="Arial"/>
          <w:sz w:val="20"/>
        </w:rPr>
        <w:t>.</w:t>
      </w:r>
    </w:p>
    <w:p w14:paraId="7543F241" w14:textId="59B46F0F" w:rsidR="00A95DC4" w:rsidRPr="006A1455" w:rsidRDefault="00A95DC4" w:rsidP="00A95DC4">
      <w:pPr>
        <w:pStyle w:val="ListParagraph"/>
        <w:numPr>
          <w:ilvl w:val="0"/>
          <w:numId w:val="2"/>
        </w:numPr>
        <w:rPr>
          <w:rFonts w:ascii="Arial" w:hAnsi="Arial" w:cs="Arial"/>
          <w:sz w:val="20"/>
        </w:rPr>
      </w:pPr>
      <w:r w:rsidRPr="006A1455">
        <w:rPr>
          <w:rFonts w:ascii="Arial" w:hAnsi="Arial" w:cs="Arial"/>
          <w:sz w:val="20"/>
        </w:rPr>
        <w:t>Excellent typing skills (at least 60 WPM)</w:t>
      </w:r>
      <w:r w:rsidR="002B0AAE">
        <w:rPr>
          <w:rFonts w:ascii="Arial" w:hAnsi="Arial" w:cs="Arial"/>
          <w:sz w:val="20"/>
        </w:rPr>
        <w:t>.</w:t>
      </w:r>
    </w:p>
    <w:p w14:paraId="2EC5B16A" w14:textId="56D04C1D" w:rsidR="003E29CF" w:rsidRPr="000D33AB" w:rsidRDefault="000160D1" w:rsidP="000D33AB">
      <w:pPr>
        <w:rPr>
          <w:rFonts w:ascii="Arial" w:hAnsi="Arial" w:cs="Arial"/>
          <w:b/>
          <w:sz w:val="20"/>
        </w:rPr>
      </w:pPr>
      <w:r w:rsidRPr="006A1455">
        <w:rPr>
          <w:rFonts w:ascii="Arial" w:hAnsi="Arial" w:cs="Arial"/>
          <w:b/>
          <w:sz w:val="20"/>
        </w:rPr>
        <w:t>Preferred Qualifications</w:t>
      </w:r>
      <w:r w:rsidR="000D33AB">
        <w:rPr>
          <w:rFonts w:ascii="Arial" w:hAnsi="Arial" w:cs="Arial"/>
          <w:b/>
          <w:sz w:val="20"/>
        </w:rPr>
        <w:t xml:space="preserve">: </w:t>
      </w:r>
      <w:r w:rsidR="00513DE3">
        <w:rPr>
          <w:rFonts w:ascii="Arial" w:hAnsi="Arial" w:cs="Arial"/>
          <w:sz w:val="20"/>
        </w:rPr>
        <w:t xml:space="preserve">Previous transcription </w:t>
      </w:r>
      <w:r w:rsidR="003F743B">
        <w:rPr>
          <w:rFonts w:ascii="Arial" w:hAnsi="Arial" w:cs="Arial"/>
          <w:sz w:val="20"/>
        </w:rPr>
        <w:t>experience</w:t>
      </w:r>
      <w:r w:rsidR="002B0AAE">
        <w:rPr>
          <w:rFonts w:ascii="Arial" w:hAnsi="Arial" w:cs="Arial"/>
          <w:sz w:val="20"/>
        </w:rPr>
        <w:t xml:space="preserve"> and f</w:t>
      </w:r>
      <w:r w:rsidR="002B0AAE" w:rsidRPr="002B0AAE">
        <w:rPr>
          <w:rFonts w:ascii="Arial" w:hAnsi="Arial" w:cs="Arial"/>
          <w:sz w:val="20"/>
        </w:rPr>
        <w:t>amiliarity with Mexican and/or Central American Spanish.</w:t>
      </w:r>
    </w:p>
    <w:p w14:paraId="3B615E48" w14:textId="190D04EA" w:rsidR="00A95DC4" w:rsidRDefault="00A95DC4" w:rsidP="00A95DC4">
      <w:pPr>
        <w:rPr>
          <w:rFonts w:ascii="Arial" w:hAnsi="Arial" w:cs="Arial"/>
          <w:sz w:val="20"/>
        </w:rPr>
      </w:pPr>
      <w:r w:rsidRPr="006A1455">
        <w:rPr>
          <w:rFonts w:ascii="Arial" w:hAnsi="Arial" w:cs="Arial"/>
          <w:b/>
          <w:sz w:val="20"/>
        </w:rPr>
        <w:t>Application Instructions</w:t>
      </w:r>
      <w:r w:rsidR="005240D5">
        <w:rPr>
          <w:rFonts w:ascii="Arial" w:hAnsi="Arial" w:cs="Arial"/>
          <w:b/>
          <w:sz w:val="20"/>
        </w:rPr>
        <w:t xml:space="preserve">: </w:t>
      </w:r>
      <w:r w:rsidR="0099713E" w:rsidRPr="006A1455">
        <w:rPr>
          <w:rFonts w:ascii="Arial" w:hAnsi="Arial" w:cs="Arial"/>
          <w:sz w:val="20"/>
        </w:rPr>
        <w:t xml:space="preserve">To apply, please </w:t>
      </w:r>
      <w:r w:rsidR="003F037D" w:rsidRPr="006A1455">
        <w:rPr>
          <w:rFonts w:ascii="Arial" w:hAnsi="Arial" w:cs="Arial"/>
          <w:sz w:val="20"/>
        </w:rPr>
        <w:t xml:space="preserve">submit a cover letter </w:t>
      </w:r>
      <w:r w:rsidR="009C75B2">
        <w:rPr>
          <w:rFonts w:ascii="Arial" w:hAnsi="Arial" w:cs="Arial"/>
          <w:sz w:val="20"/>
        </w:rPr>
        <w:t>and resume</w:t>
      </w:r>
      <w:bookmarkStart w:id="0" w:name="_GoBack"/>
      <w:bookmarkEnd w:id="0"/>
      <w:r w:rsidR="00F32B77" w:rsidRPr="006A1455">
        <w:rPr>
          <w:rFonts w:ascii="Arial" w:hAnsi="Arial" w:cs="Arial"/>
          <w:sz w:val="20"/>
        </w:rPr>
        <w:t xml:space="preserve"> to Kori VanDerGeest (</w:t>
      </w:r>
      <w:hyperlink r:id="rId5" w:history="1">
        <w:r w:rsidR="00F32B77" w:rsidRPr="006A1455">
          <w:rPr>
            <w:rStyle w:val="Hyperlink"/>
            <w:rFonts w:ascii="Arial" w:hAnsi="Arial" w:cs="Arial"/>
            <w:sz w:val="20"/>
          </w:rPr>
          <w:t>kvanderg@uw.edu</w:t>
        </w:r>
      </w:hyperlink>
      <w:r w:rsidR="00F32B77" w:rsidRPr="006A1455">
        <w:rPr>
          <w:rFonts w:ascii="Arial" w:hAnsi="Arial" w:cs="Arial"/>
          <w:sz w:val="20"/>
        </w:rPr>
        <w:t xml:space="preserve">) by </w:t>
      </w:r>
      <w:r w:rsidR="008D7F7D" w:rsidRPr="006A1455">
        <w:rPr>
          <w:rFonts w:ascii="Arial" w:hAnsi="Arial" w:cs="Arial"/>
          <w:sz w:val="20"/>
        </w:rPr>
        <w:t xml:space="preserve">11:59 PM, </w:t>
      </w:r>
      <w:r w:rsidR="006714F2">
        <w:rPr>
          <w:rFonts w:ascii="Arial" w:hAnsi="Arial" w:cs="Arial"/>
          <w:sz w:val="20"/>
        </w:rPr>
        <w:t xml:space="preserve">Sunday, </w:t>
      </w:r>
      <w:r w:rsidR="008D7F7D" w:rsidRPr="006A1455">
        <w:rPr>
          <w:rFonts w:ascii="Arial" w:hAnsi="Arial" w:cs="Arial"/>
          <w:sz w:val="20"/>
        </w:rPr>
        <w:t xml:space="preserve">October </w:t>
      </w:r>
      <w:r w:rsidR="00901CCC">
        <w:rPr>
          <w:rFonts w:ascii="Arial" w:hAnsi="Arial" w:cs="Arial"/>
          <w:sz w:val="20"/>
        </w:rPr>
        <w:t>2</w:t>
      </w:r>
      <w:r w:rsidR="006714F2">
        <w:rPr>
          <w:rFonts w:ascii="Arial" w:hAnsi="Arial" w:cs="Arial"/>
          <w:sz w:val="20"/>
        </w:rPr>
        <w:t>1</w:t>
      </w:r>
      <w:r w:rsidR="008D7F7D" w:rsidRPr="006A1455">
        <w:rPr>
          <w:rFonts w:ascii="Arial" w:hAnsi="Arial" w:cs="Arial"/>
          <w:sz w:val="20"/>
        </w:rPr>
        <w:t>, 2018.</w:t>
      </w:r>
    </w:p>
    <w:p w14:paraId="00DB5ADD" w14:textId="77777777" w:rsidR="009D2AC9" w:rsidRPr="00FD2744" w:rsidRDefault="009D2AC9" w:rsidP="009D2AC9">
      <w:pPr>
        <w:pStyle w:val="NormalWeb"/>
        <w:spacing w:before="0" w:beforeAutospacing="0" w:after="0" w:afterAutospacing="0"/>
        <w:rPr>
          <w:rFonts w:ascii="Arial" w:hAnsi="Arial" w:cs="Arial"/>
          <w:b/>
        </w:rPr>
      </w:pPr>
      <w:r w:rsidRPr="00FD2744">
        <w:rPr>
          <w:rFonts w:ascii="Arial" w:hAnsi="Arial" w:cs="Arial"/>
          <w:b/>
        </w:rPr>
        <w:t xml:space="preserve">Organizational Mission: </w:t>
      </w:r>
      <w:r w:rsidRPr="00FD2744">
        <w:rPr>
          <w:rFonts w:ascii="Arial" w:hAnsi="Arial" w:cs="Arial"/>
        </w:rPr>
        <w:t xml:space="preserve">The </w:t>
      </w:r>
      <w:hyperlink r:id="rId6" w:history="1">
        <w:r w:rsidRPr="00FD2744">
          <w:rPr>
            <w:rStyle w:val="Hyperlink"/>
            <w:rFonts w:ascii="Arial" w:hAnsi="Arial" w:cs="Arial"/>
          </w:rPr>
          <w:t>Pacific Northwest Agricultural Safety and Health (PNASH) Center</w:t>
        </w:r>
      </w:hyperlink>
      <w:r w:rsidRPr="00FD2744">
        <w:rPr>
          <w:rFonts w:ascii="Arial" w:hAnsi="Arial" w:cs="Arial"/>
        </w:rPr>
        <w:t xml:space="preserve"> serves Alaska, Idaho, Oregon, and Washington, in reducing occupational disease and injury among agricultural operators, workers and their families, in the farming, forestry, and fishing industries. </w:t>
      </w:r>
      <w:r w:rsidRPr="00FD2744">
        <w:rPr>
          <w:rFonts w:ascii="Arial" w:hAnsi="Arial" w:cs="Arial"/>
          <w:color w:val="000000"/>
          <w:shd w:val="clear" w:color="auto" w:fill="FFFFFF"/>
        </w:rPr>
        <w:t xml:space="preserve">Our emphasis is on injury and illness research and prevention for vulnerable populations such as hired/contract workers and children. The PNASH Center is housed within the University of Washington School of Public Health’s Department of Environmental and Occupational Health Sciences. PNASH is one of a network of ten national centers with foundational support from the National Institute for Occupational Safety and Health/CDC. </w:t>
      </w:r>
      <w:r w:rsidRPr="004E0950">
        <w:rPr>
          <w:rFonts w:ascii="Arial" w:hAnsi="Arial" w:cs="Arial"/>
          <w:color w:val="000000"/>
          <w:shd w:val="clear" w:color="auto" w:fill="FFFFFF"/>
        </w:rPr>
        <w:t>PNASH’s current 5-year portfolio includes projects in pesticide exposure, heat-related illness, animal handling, pediatric asthma, forest restoration, and commercial fishing.</w:t>
      </w:r>
    </w:p>
    <w:p w14:paraId="0A24D12A" w14:textId="77777777" w:rsidR="009D2AC9" w:rsidRDefault="009D2AC9" w:rsidP="009D2AC9">
      <w:pPr>
        <w:rPr>
          <w:rFonts w:ascii="Arial" w:hAnsi="Arial" w:cs="Arial"/>
          <w:b/>
          <w:sz w:val="20"/>
        </w:rPr>
      </w:pPr>
    </w:p>
    <w:p w14:paraId="6E38472C" w14:textId="51C8A74D" w:rsidR="009D2AC9" w:rsidRPr="009D2AC9" w:rsidRDefault="009D2AC9" w:rsidP="009D2AC9">
      <w:pPr>
        <w:rPr>
          <w:rFonts w:ascii="Arial" w:hAnsi="Arial" w:cs="Arial"/>
          <w:b/>
          <w:sz w:val="20"/>
        </w:rPr>
      </w:pPr>
      <w:r w:rsidRPr="006A1455">
        <w:rPr>
          <w:rFonts w:ascii="Arial" w:hAnsi="Arial" w:cs="Arial"/>
          <w:b/>
          <w:sz w:val="20"/>
        </w:rPr>
        <w:lastRenderedPageBreak/>
        <w:t>Project Description</w:t>
      </w:r>
      <w:r>
        <w:rPr>
          <w:rFonts w:ascii="Arial" w:hAnsi="Arial" w:cs="Arial"/>
          <w:b/>
          <w:sz w:val="20"/>
        </w:rPr>
        <w:t xml:space="preserve">: </w:t>
      </w:r>
      <w:r w:rsidRPr="006A1455">
        <w:rPr>
          <w:rFonts w:ascii="Arial" w:hAnsi="Arial" w:cs="Arial"/>
          <w:sz w:val="20"/>
        </w:rPr>
        <w:t xml:space="preserve">This PNASH pilot project will be developing educational materials that promote nitrate well water testing among families in a Lower Yakima Valley communities using theory-based message mapping. Researchers will conduct focus groups to identify the determinants of well water testing, including knowledge and health beliefs. Message mapping will be used to integrate focus group findings, health behavior theory, and environmental health information from publicly available agency resources to improve the persuasiveness and cultural relevance of messaging. The project will be guided by a committee composed of local environmental health stakeholders in the Lower Yakima Valley. </w:t>
      </w:r>
    </w:p>
    <w:p w14:paraId="12707F96" w14:textId="77777777" w:rsidR="009D2AC9" w:rsidRPr="006A1455" w:rsidRDefault="009D2AC9" w:rsidP="009D2AC9">
      <w:pPr>
        <w:rPr>
          <w:rFonts w:ascii="Arial" w:hAnsi="Arial" w:cs="Arial"/>
          <w:sz w:val="20"/>
        </w:rPr>
      </w:pPr>
    </w:p>
    <w:p w14:paraId="2CDE29EA" w14:textId="77777777" w:rsidR="009D2AC9" w:rsidRPr="006A1455" w:rsidRDefault="009D2AC9" w:rsidP="00A95DC4">
      <w:pPr>
        <w:rPr>
          <w:rFonts w:ascii="Arial" w:hAnsi="Arial" w:cs="Arial"/>
          <w:sz w:val="20"/>
        </w:rPr>
      </w:pPr>
    </w:p>
    <w:sectPr w:rsidR="009D2AC9" w:rsidRPr="006A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9AA"/>
    <w:multiLevelType w:val="hybridMultilevel"/>
    <w:tmpl w:val="EDA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2782A"/>
    <w:multiLevelType w:val="hybridMultilevel"/>
    <w:tmpl w:val="70C231D0"/>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8F2BE2"/>
    <w:multiLevelType w:val="hybridMultilevel"/>
    <w:tmpl w:val="382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2092F"/>
    <w:multiLevelType w:val="hybridMultilevel"/>
    <w:tmpl w:val="1570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63854"/>
    <w:multiLevelType w:val="hybridMultilevel"/>
    <w:tmpl w:val="653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B1416"/>
    <w:multiLevelType w:val="hybridMultilevel"/>
    <w:tmpl w:val="694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62E4"/>
    <w:multiLevelType w:val="hybridMultilevel"/>
    <w:tmpl w:val="390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160D1"/>
    <w:rsid w:val="00041178"/>
    <w:rsid w:val="000A656F"/>
    <w:rsid w:val="000A6B2F"/>
    <w:rsid w:val="000C0A10"/>
    <w:rsid w:val="000C4852"/>
    <w:rsid w:val="000D014D"/>
    <w:rsid w:val="000D33AB"/>
    <w:rsid w:val="000D5B2A"/>
    <w:rsid w:val="001E6B79"/>
    <w:rsid w:val="002114E9"/>
    <w:rsid w:val="002B0AAE"/>
    <w:rsid w:val="00367533"/>
    <w:rsid w:val="003722AB"/>
    <w:rsid w:val="003E29CF"/>
    <w:rsid w:val="003F037D"/>
    <w:rsid w:val="003F270D"/>
    <w:rsid w:val="003F743B"/>
    <w:rsid w:val="0048005B"/>
    <w:rsid w:val="00494794"/>
    <w:rsid w:val="004B7FA3"/>
    <w:rsid w:val="00507D52"/>
    <w:rsid w:val="00513DE3"/>
    <w:rsid w:val="005240D5"/>
    <w:rsid w:val="005B3723"/>
    <w:rsid w:val="005B3D77"/>
    <w:rsid w:val="005B639D"/>
    <w:rsid w:val="006235A7"/>
    <w:rsid w:val="0065760F"/>
    <w:rsid w:val="0066059B"/>
    <w:rsid w:val="006714F2"/>
    <w:rsid w:val="006A1455"/>
    <w:rsid w:val="006A2EF1"/>
    <w:rsid w:val="006C603A"/>
    <w:rsid w:val="00700B6A"/>
    <w:rsid w:val="00713FE8"/>
    <w:rsid w:val="00781677"/>
    <w:rsid w:val="00784746"/>
    <w:rsid w:val="007A389C"/>
    <w:rsid w:val="007B6F87"/>
    <w:rsid w:val="007D5249"/>
    <w:rsid w:val="00814C0D"/>
    <w:rsid w:val="00824852"/>
    <w:rsid w:val="008261AE"/>
    <w:rsid w:val="008B6A1E"/>
    <w:rsid w:val="008D7F7D"/>
    <w:rsid w:val="00901CCC"/>
    <w:rsid w:val="00937A76"/>
    <w:rsid w:val="00957C03"/>
    <w:rsid w:val="0099713E"/>
    <w:rsid w:val="009C75B2"/>
    <w:rsid w:val="009D2AC9"/>
    <w:rsid w:val="00A7651B"/>
    <w:rsid w:val="00A9062A"/>
    <w:rsid w:val="00A95DC4"/>
    <w:rsid w:val="00AE7969"/>
    <w:rsid w:val="00B77F9E"/>
    <w:rsid w:val="00D06B53"/>
    <w:rsid w:val="00D457F4"/>
    <w:rsid w:val="00DD057D"/>
    <w:rsid w:val="00E07323"/>
    <w:rsid w:val="00E204CF"/>
    <w:rsid w:val="00E317AA"/>
    <w:rsid w:val="00E35D32"/>
    <w:rsid w:val="00E65E68"/>
    <w:rsid w:val="00EB143E"/>
    <w:rsid w:val="00F311F8"/>
    <w:rsid w:val="00F32B77"/>
    <w:rsid w:val="00F73510"/>
    <w:rsid w:val="00F7364D"/>
    <w:rsid w:val="00F91157"/>
    <w:rsid w:val="00F93A22"/>
    <w:rsid w:val="00FD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FEA3"/>
  <w15:chartTrackingRefBased/>
  <w15:docId w15:val="{2DC04FF3-A743-4DDA-82F0-D510656A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852"/>
  </w:style>
  <w:style w:type="paragraph" w:styleId="Heading2">
    <w:name w:val="heading 2"/>
    <w:basedOn w:val="Normal"/>
    <w:next w:val="Normal"/>
    <w:link w:val="Heading2Char"/>
    <w:uiPriority w:val="9"/>
    <w:unhideWhenUsed/>
    <w:qFormat/>
    <w:rsid w:val="005B639D"/>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84746"/>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4746"/>
    <w:rPr>
      <w:rFonts w:asciiTheme="majorHAnsi" w:eastAsiaTheme="majorEastAsia" w:hAnsiTheme="majorHAnsi" w:cstheme="majorBidi"/>
      <w:i/>
      <w:color w:val="1F3763" w:themeColor="accent1" w:themeShade="7F"/>
      <w:sz w:val="24"/>
      <w:szCs w:val="24"/>
    </w:rPr>
  </w:style>
  <w:style w:type="character" w:customStyle="1" w:styleId="Heading2Char">
    <w:name w:val="Heading 2 Char"/>
    <w:basedOn w:val="DefaultParagraphFont"/>
    <w:link w:val="Heading2"/>
    <w:uiPriority w:val="9"/>
    <w:rsid w:val="005B639D"/>
    <w:rPr>
      <w:rFonts w:eastAsiaTheme="majorEastAsia" w:cstheme="majorBidi"/>
      <w:b/>
      <w:szCs w:val="26"/>
    </w:rPr>
  </w:style>
  <w:style w:type="paragraph" w:styleId="ListParagraph">
    <w:name w:val="List Paragraph"/>
    <w:basedOn w:val="Normal"/>
    <w:uiPriority w:val="34"/>
    <w:qFormat/>
    <w:rsid w:val="00824852"/>
    <w:pPr>
      <w:ind w:left="720"/>
      <w:contextualSpacing/>
    </w:pPr>
  </w:style>
  <w:style w:type="character" w:styleId="Hyperlink">
    <w:name w:val="Hyperlink"/>
    <w:basedOn w:val="DefaultParagraphFont"/>
    <w:uiPriority w:val="99"/>
    <w:unhideWhenUsed/>
    <w:rsid w:val="00F32B77"/>
    <w:rPr>
      <w:color w:val="0563C1" w:themeColor="hyperlink"/>
      <w:u w:val="single"/>
    </w:rPr>
  </w:style>
  <w:style w:type="character" w:styleId="UnresolvedMention">
    <w:name w:val="Unresolved Mention"/>
    <w:basedOn w:val="DefaultParagraphFont"/>
    <w:uiPriority w:val="99"/>
    <w:semiHidden/>
    <w:unhideWhenUsed/>
    <w:rsid w:val="00F32B77"/>
    <w:rPr>
      <w:color w:val="605E5C"/>
      <w:shd w:val="clear" w:color="auto" w:fill="E1DFDD"/>
    </w:rPr>
  </w:style>
  <w:style w:type="paragraph" w:styleId="NormalWeb">
    <w:name w:val="Normal (Web)"/>
    <w:basedOn w:val="Normal"/>
    <w:unhideWhenUsed/>
    <w:rsid w:val="009D2AC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6118">
      <w:bodyDiv w:val="1"/>
      <w:marLeft w:val="0"/>
      <w:marRight w:val="0"/>
      <w:marTop w:val="0"/>
      <w:marBottom w:val="0"/>
      <w:divBdr>
        <w:top w:val="none" w:sz="0" w:space="0" w:color="auto"/>
        <w:left w:val="none" w:sz="0" w:space="0" w:color="auto"/>
        <w:bottom w:val="none" w:sz="0" w:space="0" w:color="auto"/>
        <w:right w:val="none" w:sz="0" w:space="0" w:color="auto"/>
      </w:divBdr>
    </w:div>
    <w:div w:id="677776854">
      <w:bodyDiv w:val="1"/>
      <w:marLeft w:val="0"/>
      <w:marRight w:val="0"/>
      <w:marTop w:val="0"/>
      <w:marBottom w:val="0"/>
      <w:divBdr>
        <w:top w:val="none" w:sz="0" w:space="0" w:color="auto"/>
        <w:left w:val="none" w:sz="0" w:space="0" w:color="auto"/>
        <w:bottom w:val="none" w:sz="0" w:space="0" w:color="auto"/>
        <w:right w:val="none" w:sz="0" w:space="0" w:color="auto"/>
      </w:divBdr>
    </w:div>
    <w:div w:id="829295313">
      <w:bodyDiv w:val="1"/>
      <w:marLeft w:val="0"/>
      <w:marRight w:val="0"/>
      <w:marTop w:val="0"/>
      <w:marBottom w:val="0"/>
      <w:divBdr>
        <w:top w:val="none" w:sz="0" w:space="0" w:color="auto"/>
        <w:left w:val="none" w:sz="0" w:space="0" w:color="auto"/>
        <w:bottom w:val="none" w:sz="0" w:space="0" w:color="auto"/>
        <w:right w:val="none" w:sz="0" w:space="0" w:color="auto"/>
      </w:divBdr>
    </w:div>
    <w:div w:id="1511068621">
      <w:bodyDiv w:val="1"/>
      <w:marLeft w:val="0"/>
      <w:marRight w:val="0"/>
      <w:marTop w:val="0"/>
      <w:marBottom w:val="0"/>
      <w:divBdr>
        <w:top w:val="none" w:sz="0" w:space="0" w:color="auto"/>
        <w:left w:val="none" w:sz="0" w:space="0" w:color="auto"/>
        <w:bottom w:val="none" w:sz="0" w:space="0" w:color="auto"/>
        <w:right w:val="none" w:sz="0" w:space="0" w:color="auto"/>
      </w:divBdr>
    </w:div>
    <w:div w:id="1522671597">
      <w:bodyDiv w:val="1"/>
      <w:marLeft w:val="0"/>
      <w:marRight w:val="0"/>
      <w:marTop w:val="0"/>
      <w:marBottom w:val="0"/>
      <w:divBdr>
        <w:top w:val="none" w:sz="0" w:space="0" w:color="auto"/>
        <w:left w:val="none" w:sz="0" w:space="0" w:color="auto"/>
        <w:bottom w:val="none" w:sz="0" w:space="0" w:color="auto"/>
        <w:right w:val="none" w:sz="0" w:space="0" w:color="auto"/>
      </w:divBdr>
    </w:div>
    <w:div w:id="1645164583">
      <w:bodyDiv w:val="1"/>
      <w:marLeft w:val="0"/>
      <w:marRight w:val="0"/>
      <w:marTop w:val="0"/>
      <w:marBottom w:val="0"/>
      <w:divBdr>
        <w:top w:val="none" w:sz="0" w:space="0" w:color="auto"/>
        <w:left w:val="none" w:sz="0" w:space="0" w:color="auto"/>
        <w:bottom w:val="none" w:sz="0" w:space="0" w:color="auto"/>
        <w:right w:val="none" w:sz="0" w:space="0" w:color="auto"/>
      </w:divBdr>
    </w:div>
    <w:div w:id="18757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ohs.washington.edu/pnash/" TargetMode="External"/><Relationship Id="rId5" Type="http://schemas.openxmlformats.org/officeDocument/2006/relationships/hyperlink" Target="mailto:kvanderg@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VanDerGeest</dc:creator>
  <cp:keywords/>
  <dc:description/>
  <cp:lastModifiedBy>Kori VanDerGeest</cp:lastModifiedBy>
  <cp:revision>3</cp:revision>
  <dcterms:created xsi:type="dcterms:W3CDTF">2018-10-03T16:32:00Z</dcterms:created>
  <dcterms:modified xsi:type="dcterms:W3CDTF">2018-10-07T17:04:00Z</dcterms:modified>
</cp:coreProperties>
</file>