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3743C5" w:rsidRDefault="00462A09" w14:paraId="22EA603F" w14:textId="13C48569">
      <w:pPr>
        <w:spacing w:before="11"/>
        <w:rPr>
          <w:rFonts w:ascii="Times New Roman" w:hAnsi="Times New Roman" w:eastAsia="Times New Roman" w:cs="Times New Roman"/>
          <w:sz w:val="6"/>
          <w:szCs w:val="6"/>
        </w:rPr>
      </w:pPr>
      <w:bookmarkStart w:name="_GoBack" w:id="0"/>
      <w:bookmarkEnd w:id="0"/>
      <w:r>
        <w:rPr>
          <w:noProof/>
        </w:rPr>
        <w:drawing>
          <wp:anchor distT="0" distB="0" distL="114300" distR="114300" simplePos="0" relativeHeight="251658240" behindDoc="0" locked="0" layoutInCell="1" allowOverlap="1" wp14:anchorId="0567E641" wp14:editId="2314A4E7">
            <wp:simplePos x="0" y="0"/>
            <wp:positionH relativeFrom="margin">
              <wp:align>right</wp:align>
            </wp:positionH>
            <wp:positionV relativeFrom="paragraph">
              <wp:posOffset>-775251</wp:posOffset>
            </wp:positionV>
            <wp:extent cx="6398211" cy="1210816"/>
            <wp:effectExtent l="0" t="0" r="3175" b="8890"/>
            <wp:wrapNone/>
            <wp:docPr id="1" name="Picture 1" descr="http://depts.washington.edu/sphnet/wp-content/uploads/2012/10/SPH-Masthead-Blosso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epts.washington.edu/sphnet/wp-content/uploads/2012/10/SPH-Masthead-Blossom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98211" cy="121081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265F3" w:rsidP="00A265F3" w:rsidRDefault="00A265F3" w14:paraId="1789512A" w14:textId="3BE70ECA">
      <w:pPr>
        <w:rPr>
          <w:rFonts w:ascii="Times New Roman" w:hAnsi="Times New Roman" w:eastAsia="Times New Roman" w:cs="Times New Roman"/>
          <w:sz w:val="20"/>
          <w:szCs w:val="20"/>
        </w:rPr>
      </w:pPr>
    </w:p>
    <w:p w:rsidR="00462A09" w:rsidP="00A265F3" w:rsidRDefault="00462A09" w14:paraId="551C3F82" w14:textId="77777777">
      <w:pPr>
        <w:jc w:val="center"/>
        <w:rPr>
          <w:b/>
          <w:spacing w:val="-1"/>
          <w:sz w:val="28"/>
          <w:szCs w:val="32"/>
        </w:rPr>
      </w:pPr>
    </w:p>
    <w:p w:rsidR="00462A09" w:rsidP="00A265F3" w:rsidRDefault="00462A09" w14:paraId="58014A95" w14:textId="77777777">
      <w:pPr>
        <w:jc w:val="center"/>
        <w:rPr>
          <w:b/>
          <w:spacing w:val="-1"/>
          <w:sz w:val="28"/>
          <w:szCs w:val="32"/>
        </w:rPr>
      </w:pPr>
    </w:p>
    <w:p w:rsidRPr="00462A09" w:rsidR="000E2F14" w:rsidP="00462A09" w:rsidRDefault="00FD3831" w14:paraId="15AEC11F" w14:textId="610DDD7A">
      <w:pPr>
        <w:jc w:val="center"/>
        <w:rPr>
          <w:rFonts w:eastAsia="Calibri" w:cs="Calibri"/>
          <w:sz w:val="28"/>
          <w:szCs w:val="32"/>
        </w:rPr>
      </w:pPr>
      <w:r w:rsidRPr="00A265F3">
        <w:rPr>
          <w:b/>
          <w:spacing w:val="-1"/>
          <w:sz w:val="28"/>
          <w:szCs w:val="32"/>
        </w:rPr>
        <w:t xml:space="preserve">MPH Practicum - Student </w:t>
      </w:r>
      <w:r w:rsidRPr="00A265F3" w:rsidR="00755F2E">
        <w:rPr>
          <w:b/>
          <w:spacing w:val="-1"/>
          <w:sz w:val="28"/>
          <w:szCs w:val="32"/>
        </w:rPr>
        <w:t>Midpoint</w:t>
      </w:r>
      <w:r w:rsidRPr="00A265F3" w:rsidR="00755F2E">
        <w:rPr>
          <w:b/>
          <w:spacing w:val="-25"/>
          <w:sz w:val="28"/>
          <w:szCs w:val="32"/>
        </w:rPr>
        <w:t xml:space="preserve"> </w:t>
      </w:r>
      <w:r w:rsidRPr="00A265F3" w:rsidR="00755F2E">
        <w:rPr>
          <w:b/>
          <w:sz w:val="28"/>
          <w:szCs w:val="32"/>
        </w:rPr>
        <w:t>Review</w:t>
      </w:r>
    </w:p>
    <w:p w:rsidR="00462A09" w:rsidP="00CC21E0" w:rsidRDefault="00462A09" w14:paraId="0D39062E" w14:textId="77777777">
      <w:pPr>
        <w:rPr>
          <w:sz w:val="19"/>
          <w:szCs w:val="19"/>
        </w:rPr>
      </w:pPr>
    </w:p>
    <w:p w:rsidRPr="00462A09" w:rsidR="00462A09" w:rsidP="00A265F3" w:rsidRDefault="00B6700C" w14:paraId="3FEEC99B" w14:textId="77777777">
      <w:pPr>
        <w:rPr>
          <w:sz w:val="18"/>
          <w:szCs w:val="18"/>
        </w:rPr>
      </w:pPr>
      <w:r w:rsidRPr="00462A09">
        <w:rPr>
          <w:sz w:val="18"/>
          <w:szCs w:val="18"/>
        </w:rPr>
        <w:t xml:space="preserve">The Midpoint Review </w:t>
      </w:r>
      <w:r w:rsidRPr="00462A09" w:rsidR="00BF55EF">
        <w:rPr>
          <w:sz w:val="18"/>
          <w:szCs w:val="18"/>
        </w:rPr>
        <w:t>must be completed by the stu</w:t>
      </w:r>
      <w:r w:rsidRPr="00462A09" w:rsidR="00AA6359">
        <w:rPr>
          <w:sz w:val="18"/>
          <w:szCs w:val="18"/>
        </w:rPr>
        <w:t>dent, in consultation with the Site S</w:t>
      </w:r>
      <w:r w:rsidRPr="00462A09" w:rsidR="00BF55EF">
        <w:rPr>
          <w:sz w:val="18"/>
          <w:szCs w:val="18"/>
        </w:rPr>
        <w:t xml:space="preserve">upervisor </w:t>
      </w:r>
      <w:r w:rsidRPr="00462A09" w:rsidR="004F792F">
        <w:rPr>
          <w:sz w:val="18"/>
          <w:szCs w:val="18"/>
        </w:rPr>
        <w:t xml:space="preserve">approximately </w:t>
      </w:r>
      <w:r w:rsidRPr="00462A09" w:rsidR="00755F2E">
        <w:rPr>
          <w:sz w:val="18"/>
          <w:szCs w:val="18"/>
        </w:rPr>
        <w:t xml:space="preserve">halfway through the practicum </w:t>
      </w:r>
      <w:r w:rsidRPr="00462A09" w:rsidR="00BF55EF">
        <w:rPr>
          <w:sz w:val="18"/>
          <w:szCs w:val="18"/>
        </w:rPr>
        <w:t xml:space="preserve">project.  </w:t>
      </w:r>
      <w:r w:rsidRPr="00462A09" w:rsidR="00495D77">
        <w:rPr>
          <w:sz w:val="18"/>
          <w:szCs w:val="18"/>
        </w:rPr>
        <w:t>Its</w:t>
      </w:r>
      <w:r w:rsidRPr="00462A09" w:rsidR="0095254D">
        <w:rPr>
          <w:sz w:val="18"/>
          <w:szCs w:val="18"/>
        </w:rPr>
        <w:t xml:space="preserve"> goal </w:t>
      </w:r>
      <w:r w:rsidRPr="00462A09" w:rsidR="00755F2E">
        <w:rPr>
          <w:sz w:val="18"/>
          <w:szCs w:val="18"/>
        </w:rPr>
        <w:t xml:space="preserve">is to help ensure that the practicum is </w:t>
      </w:r>
      <w:r w:rsidRPr="00462A09" w:rsidR="00BF55EF">
        <w:rPr>
          <w:sz w:val="18"/>
          <w:szCs w:val="18"/>
        </w:rPr>
        <w:t xml:space="preserve">continuing to provide </w:t>
      </w:r>
      <w:r w:rsidRPr="00462A09" w:rsidR="00755F2E">
        <w:rPr>
          <w:sz w:val="18"/>
          <w:szCs w:val="18"/>
        </w:rPr>
        <w:t>a</w:t>
      </w:r>
      <w:r w:rsidRPr="00462A09" w:rsidR="00757CAA">
        <w:rPr>
          <w:sz w:val="18"/>
          <w:szCs w:val="18"/>
        </w:rPr>
        <w:t xml:space="preserve"> </w:t>
      </w:r>
      <w:r w:rsidRPr="00462A09" w:rsidR="00755F2E">
        <w:rPr>
          <w:sz w:val="18"/>
          <w:szCs w:val="18"/>
        </w:rPr>
        <w:t xml:space="preserve">valuable learning experience for the student </w:t>
      </w:r>
      <w:r w:rsidRPr="00462A09" w:rsidR="00BF55EF">
        <w:rPr>
          <w:sz w:val="18"/>
          <w:szCs w:val="18"/>
        </w:rPr>
        <w:t>and that the student is making a meaningful</w:t>
      </w:r>
      <w:r w:rsidRPr="00462A09" w:rsidR="00755F2E">
        <w:rPr>
          <w:sz w:val="18"/>
          <w:szCs w:val="18"/>
        </w:rPr>
        <w:t xml:space="preserve"> contribution to the </w:t>
      </w:r>
      <w:r w:rsidRPr="00462A09" w:rsidR="00BF55EF">
        <w:rPr>
          <w:sz w:val="18"/>
          <w:szCs w:val="18"/>
        </w:rPr>
        <w:t>practicum site</w:t>
      </w:r>
      <w:r w:rsidRPr="00462A09" w:rsidR="00755F2E">
        <w:rPr>
          <w:sz w:val="18"/>
          <w:szCs w:val="18"/>
        </w:rPr>
        <w:t>.</w:t>
      </w:r>
      <w:r w:rsidRPr="00462A09" w:rsidR="008B72C2">
        <w:rPr>
          <w:sz w:val="18"/>
          <w:szCs w:val="18"/>
        </w:rPr>
        <w:t xml:space="preserve"> </w:t>
      </w:r>
      <w:r w:rsidRPr="00462A09" w:rsidR="00755F2E">
        <w:rPr>
          <w:sz w:val="18"/>
          <w:szCs w:val="18"/>
        </w:rPr>
        <w:t xml:space="preserve"> </w:t>
      </w:r>
      <w:r w:rsidRPr="00462A09" w:rsidR="00495D77">
        <w:rPr>
          <w:sz w:val="18"/>
          <w:szCs w:val="18"/>
        </w:rPr>
        <w:t xml:space="preserve">The Midpoint Review </w:t>
      </w:r>
      <w:r w:rsidRPr="00462A09" w:rsidR="00BF55EF">
        <w:rPr>
          <w:sz w:val="18"/>
          <w:szCs w:val="18"/>
        </w:rPr>
        <w:t xml:space="preserve">provides an opportunity to </w:t>
      </w:r>
      <w:r w:rsidRPr="00462A09" w:rsidR="0095254D">
        <w:rPr>
          <w:sz w:val="18"/>
          <w:szCs w:val="18"/>
        </w:rPr>
        <w:t>document</w:t>
      </w:r>
      <w:r w:rsidRPr="00462A09" w:rsidR="00BF55EF">
        <w:rPr>
          <w:sz w:val="18"/>
          <w:szCs w:val="18"/>
        </w:rPr>
        <w:t xml:space="preserve"> unforeseen challenges and barriers as well as opportunities and </w:t>
      </w:r>
      <w:r w:rsidRPr="00462A09" w:rsidR="009F0164">
        <w:rPr>
          <w:sz w:val="18"/>
          <w:szCs w:val="18"/>
        </w:rPr>
        <w:t>successes</w:t>
      </w:r>
      <w:r w:rsidRPr="00462A09" w:rsidR="00495D77">
        <w:rPr>
          <w:sz w:val="18"/>
          <w:szCs w:val="18"/>
        </w:rPr>
        <w:t xml:space="preserve">. </w:t>
      </w:r>
    </w:p>
    <w:p w:rsidR="00462A09" w:rsidP="00A265F3" w:rsidRDefault="00462A09" w14:paraId="71655AC7" w14:textId="77777777">
      <w:pPr>
        <w:rPr>
          <w:sz w:val="19"/>
          <w:szCs w:val="19"/>
        </w:rPr>
      </w:pPr>
    </w:p>
    <w:p w:rsidR="00462A09" w:rsidP="00462A09" w:rsidRDefault="00A265F3" w14:paraId="4DC96FD0" w14:textId="77777777">
      <w:pPr>
        <w:rPr>
          <w:sz w:val="19"/>
          <w:szCs w:val="19"/>
        </w:rPr>
      </w:pPr>
      <w:r w:rsidRPr="00A265F3">
        <w:rPr>
          <w:b/>
          <w:sz w:val="20"/>
        </w:rPr>
        <w:t>Instructions for the student</w:t>
      </w:r>
    </w:p>
    <w:p w:rsidRPr="00462A09" w:rsidR="00462A09" w:rsidP="00462A09" w:rsidRDefault="00A265F3" w14:paraId="54E8FC89" w14:textId="77777777">
      <w:pPr>
        <w:pStyle w:val="ListParagraph"/>
        <w:numPr>
          <w:ilvl w:val="0"/>
          <w:numId w:val="7"/>
        </w:numPr>
        <w:rPr>
          <w:sz w:val="18"/>
          <w:szCs w:val="18"/>
        </w:rPr>
      </w:pPr>
      <w:r w:rsidRPr="00462A09">
        <w:rPr>
          <w:sz w:val="18"/>
          <w:szCs w:val="18"/>
        </w:rPr>
        <w:t>Student must complete the Midpoint Review with the Practicum Site Supervisor using the Practicum Learning Contract as a point of reference, and identify any changes to be made to the Practicum Learning Contract.</w:t>
      </w:r>
    </w:p>
    <w:p w:rsidRPr="00462A09" w:rsidR="00462A09" w:rsidP="00462A09" w:rsidRDefault="00A265F3" w14:paraId="62A005B0" w14:textId="77777777">
      <w:pPr>
        <w:pStyle w:val="ListParagraph"/>
        <w:numPr>
          <w:ilvl w:val="0"/>
          <w:numId w:val="7"/>
        </w:numPr>
        <w:rPr>
          <w:sz w:val="18"/>
          <w:szCs w:val="18"/>
        </w:rPr>
      </w:pPr>
      <w:r w:rsidRPr="00462A09">
        <w:rPr>
          <w:rFonts w:eastAsia="Calibri" w:cs="Calibri"/>
          <w:sz w:val="18"/>
          <w:szCs w:val="18"/>
        </w:rPr>
        <w:t xml:space="preserve">Student must revise and </w:t>
      </w:r>
      <w:r w:rsidRPr="00462A09">
        <w:rPr>
          <w:rFonts w:eastAsia="Calibri" w:cs="Calibri"/>
          <w:b/>
          <w:sz w:val="18"/>
          <w:szCs w:val="18"/>
          <w:u w:val="single"/>
        </w:rPr>
        <w:t xml:space="preserve">resubmit </w:t>
      </w:r>
      <w:r w:rsidRPr="00462A09">
        <w:rPr>
          <w:b/>
          <w:sz w:val="18"/>
          <w:szCs w:val="18"/>
          <w:u w:val="single"/>
        </w:rPr>
        <w:t>the Practicum Learning Contract, including signatures, if changes are made to any of the five Competencies</w:t>
      </w:r>
      <w:r w:rsidRPr="00462A09">
        <w:rPr>
          <w:b/>
          <w:sz w:val="18"/>
          <w:szCs w:val="18"/>
        </w:rPr>
        <w:t xml:space="preserve">. </w:t>
      </w:r>
      <w:r w:rsidRPr="00462A09">
        <w:rPr>
          <w:sz w:val="18"/>
          <w:szCs w:val="18"/>
        </w:rPr>
        <w:t>Changes made to the Learning Objectives, Tasks, and Evaluation Areas only need to be noted in the Midpoint Review Question 2.</w:t>
      </w:r>
    </w:p>
    <w:p w:rsidRPr="00462A09" w:rsidR="00A265F3" w:rsidP="00462A09" w:rsidRDefault="00A265F3" w14:paraId="27A4C44C" w14:textId="23CA1FCE">
      <w:pPr>
        <w:pStyle w:val="ListParagraph"/>
        <w:numPr>
          <w:ilvl w:val="0"/>
          <w:numId w:val="7"/>
        </w:numPr>
        <w:rPr>
          <w:sz w:val="18"/>
          <w:szCs w:val="18"/>
        </w:rPr>
      </w:pPr>
      <w:r w:rsidRPr="6C54E95D" w:rsidR="00A265F3">
        <w:rPr>
          <w:sz w:val="18"/>
          <w:szCs w:val="18"/>
        </w:rPr>
        <w:t>Student</w:t>
      </w:r>
      <w:r w:rsidRPr="6C54E95D" w:rsidR="00A265F3">
        <w:rPr>
          <w:sz w:val="18"/>
          <w:szCs w:val="18"/>
        </w:rPr>
        <w:t xml:space="preserve"> must </w:t>
      </w:r>
      <w:r w:rsidRPr="6C54E95D" w:rsidR="00A265F3">
        <w:rPr>
          <w:sz w:val="18"/>
          <w:szCs w:val="18"/>
        </w:rPr>
        <w:t>submit</w:t>
      </w:r>
      <w:r w:rsidRPr="6C54E95D" w:rsidR="00A265F3">
        <w:rPr>
          <w:sz w:val="18"/>
          <w:szCs w:val="18"/>
        </w:rPr>
        <w:t xml:space="preserve"> the Midpoint Review form to the Practicum Dropbox once it is complete. </w:t>
      </w:r>
      <w:r w:rsidRPr="6C54E95D" w:rsidR="00A265F3">
        <w:rPr>
          <w:sz w:val="18"/>
          <w:szCs w:val="18"/>
        </w:rPr>
        <w:t>Revised</w:t>
      </w:r>
      <w:r w:rsidRPr="6C54E95D" w:rsidR="00A265F3">
        <w:rPr>
          <w:sz w:val="18"/>
          <w:szCs w:val="18"/>
        </w:rPr>
        <w:t xml:space="preserve"> Practicum Learning Contract must be </w:t>
      </w:r>
      <w:r w:rsidRPr="6C54E95D" w:rsidR="00A265F3">
        <w:rPr>
          <w:sz w:val="18"/>
          <w:szCs w:val="18"/>
        </w:rPr>
        <w:t>submitted</w:t>
      </w:r>
      <w:r w:rsidRPr="6C54E95D" w:rsidR="00A265F3">
        <w:rPr>
          <w:sz w:val="18"/>
          <w:szCs w:val="18"/>
        </w:rPr>
        <w:t xml:space="preserve"> to the Practicum Dropbox within 2 days of </w:t>
      </w:r>
      <w:r w:rsidRPr="6C54E95D" w:rsidR="00A265F3">
        <w:rPr>
          <w:sz w:val="18"/>
          <w:szCs w:val="18"/>
        </w:rPr>
        <w:t>submitting</w:t>
      </w:r>
      <w:r w:rsidRPr="6C54E95D" w:rsidR="00A265F3">
        <w:rPr>
          <w:sz w:val="18"/>
          <w:szCs w:val="18"/>
        </w:rPr>
        <w:t xml:space="preserve"> the Midpoint Review. Email </w:t>
      </w:r>
      <w:hyperlink r:id="R8d4beb7070654f94">
        <w:r w:rsidRPr="6C54E95D" w:rsidR="004C61CC">
          <w:rPr>
            <w:rStyle w:val="Hyperlink"/>
            <w:sz w:val="18"/>
            <w:szCs w:val="18"/>
          </w:rPr>
          <w:t>sphpractice@uw.edu</w:t>
        </w:r>
      </w:hyperlink>
      <w:r w:rsidRPr="6C54E95D" w:rsidR="004C61CC">
        <w:rPr>
          <w:sz w:val="18"/>
          <w:szCs w:val="18"/>
        </w:rPr>
        <w:t xml:space="preserve"> </w:t>
      </w:r>
      <w:r w:rsidRPr="6C54E95D" w:rsidR="3F391FC5">
        <w:rPr>
          <w:sz w:val="18"/>
          <w:szCs w:val="18"/>
        </w:rPr>
        <w:t xml:space="preserve">to unlock </w:t>
      </w:r>
      <w:r w:rsidRPr="6C54E95D" w:rsidR="5BD8E205">
        <w:rPr>
          <w:sz w:val="18"/>
          <w:szCs w:val="18"/>
        </w:rPr>
        <w:t>your profile so you can make these changes</w:t>
      </w:r>
      <w:r w:rsidRPr="6C54E95D" w:rsidR="00A265F3">
        <w:rPr>
          <w:sz w:val="18"/>
          <w:szCs w:val="18"/>
        </w:rPr>
        <w:t>.</w:t>
      </w:r>
    </w:p>
    <w:p w:rsidRPr="00192A03" w:rsidR="00A265F3" w:rsidP="00A265F3" w:rsidRDefault="00A265F3" w14:paraId="770B5738" w14:textId="77777777">
      <w:pPr>
        <w:pStyle w:val="ListParagraph"/>
      </w:pPr>
    </w:p>
    <w:p w:rsidRPr="004B59D2" w:rsidR="00A265F3" w:rsidP="00A265F3" w:rsidRDefault="00A265F3" w14:paraId="091E07B8" w14:textId="77777777">
      <w:pPr>
        <w:rPr>
          <w:spacing w:val="12"/>
        </w:rPr>
      </w:pPr>
      <w:r w:rsidRPr="004B59D2">
        <w:rPr>
          <w:spacing w:val="-1"/>
        </w:rPr>
        <w:t xml:space="preserve">    </w:t>
      </w:r>
      <w:r w:rsidRPr="004B59D2">
        <w:rPr>
          <w:b/>
          <w:spacing w:val="-1"/>
        </w:rPr>
        <w:t>Student</w:t>
      </w:r>
      <w:r w:rsidRPr="004B59D2">
        <w:rPr>
          <w:b/>
          <w:spacing w:val="-10"/>
        </w:rPr>
        <w:t xml:space="preserve"> </w:t>
      </w:r>
      <w:r w:rsidRPr="004B59D2">
        <w:rPr>
          <w:b/>
          <w:spacing w:val="-1"/>
        </w:rPr>
        <w:t>Name</w:t>
      </w:r>
      <w:r>
        <w:rPr>
          <w:b/>
          <w:spacing w:val="-1"/>
        </w:rPr>
        <w:t>:</w:t>
      </w:r>
      <w:r>
        <w:rPr>
          <w:b/>
          <w:spacing w:val="-1"/>
        </w:rPr>
        <w:tab/>
      </w:r>
      <w:r>
        <w:rPr>
          <w:b/>
          <w:spacing w:val="-1"/>
        </w:rPr>
        <w:tab/>
      </w:r>
      <w:r>
        <w:rPr>
          <w:b/>
          <w:spacing w:val="-1"/>
        </w:rPr>
        <w:tab/>
      </w:r>
      <w:r>
        <w:rPr>
          <w:b/>
          <w:spacing w:val="-1"/>
        </w:rPr>
        <w:tab/>
      </w:r>
      <w:r>
        <w:rPr>
          <w:b/>
          <w:spacing w:val="-1"/>
        </w:rPr>
        <w:tab/>
      </w:r>
      <w:r>
        <w:rPr>
          <w:b/>
          <w:spacing w:val="-1"/>
        </w:rPr>
        <w:t xml:space="preserve"> Site Supervisor Name: </w:t>
      </w:r>
    </w:p>
    <w:p w:rsidRPr="00192A03" w:rsidR="00A265F3" w:rsidP="00A265F3" w:rsidRDefault="00A265F3" w14:paraId="601AC16F" w14:textId="77777777"/>
    <w:tbl>
      <w:tblPr>
        <w:tblStyle w:val="TableGrid"/>
        <w:tblW w:w="0" w:type="auto"/>
        <w:tblInd w:w="85" w:type="dxa"/>
        <w:tblLook w:val="04A0" w:firstRow="1" w:lastRow="0" w:firstColumn="1" w:lastColumn="0" w:noHBand="0" w:noVBand="1"/>
      </w:tblPr>
      <w:tblGrid>
        <w:gridCol w:w="9985"/>
      </w:tblGrid>
      <w:tr w:rsidRPr="008D685C" w:rsidR="00A265F3" w:rsidTr="00A265F3" w14:paraId="063B48B7" w14:textId="77777777">
        <w:tc>
          <w:tcPr>
            <w:tcW w:w="9985" w:type="dxa"/>
          </w:tcPr>
          <w:p w:rsidRPr="00D878D0" w:rsidR="00A265F3" w:rsidP="00D878D0" w:rsidRDefault="00D878D0" w14:paraId="7D7BA3E0" w14:textId="6FDECF18">
            <w:pPr>
              <w:rPr>
                <w:i/>
                <w:sz w:val="19"/>
                <w:szCs w:val="19"/>
                <w:u w:color="000000"/>
              </w:rPr>
            </w:pPr>
            <w:bookmarkStart w:name="_Toc44319940" w:id="1"/>
            <w:r w:rsidRPr="00D878D0">
              <w:rPr>
                <w:i/>
                <w:sz w:val="19"/>
                <w:szCs w:val="19"/>
                <w:u w:color="000000"/>
              </w:rPr>
              <w:t>1.</w:t>
            </w:r>
            <w:r>
              <w:rPr>
                <w:i/>
                <w:sz w:val="19"/>
                <w:szCs w:val="19"/>
                <w:u w:color="000000"/>
              </w:rPr>
              <w:t xml:space="preserve"> </w:t>
            </w:r>
            <w:r w:rsidRPr="00D878D0" w:rsidR="00A265F3">
              <w:rPr>
                <w:i/>
                <w:sz w:val="19"/>
                <w:szCs w:val="19"/>
                <w:u w:color="000000"/>
              </w:rPr>
              <w:t xml:space="preserve">Summarize </w:t>
            </w:r>
            <w:r w:rsidRPr="00D878D0" w:rsidR="00A265F3">
              <w:rPr>
                <w:i/>
                <w:sz w:val="19"/>
                <w:szCs w:val="19"/>
              </w:rPr>
              <w:t>the practicum project and describe the progress that has been made up to date.</w:t>
            </w:r>
            <w:bookmarkEnd w:id="1"/>
          </w:p>
          <w:p w:rsidR="00462A09" w:rsidP="00A265F3" w:rsidRDefault="00462A09" w14:paraId="7E8E3E2C" w14:textId="64731086">
            <w:pPr>
              <w:rPr>
                <w:i/>
                <w:sz w:val="19"/>
                <w:szCs w:val="19"/>
                <w:u w:color="000000"/>
              </w:rPr>
            </w:pPr>
          </w:p>
          <w:p w:rsidRPr="008D685C" w:rsidR="00462A09" w:rsidP="00A265F3" w:rsidRDefault="00462A09" w14:paraId="2D4DDCF1" w14:textId="77777777">
            <w:pPr>
              <w:rPr>
                <w:i/>
                <w:sz w:val="19"/>
                <w:szCs w:val="19"/>
                <w:u w:color="000000"/>
              </w:rPr>
            </w:pPr>
          </w:p>
          <w:p w:rsidRPr="008D685C" w:rsidR="00A265F3" w:rsidP="00A265F3" w:rsidRDefault="00A265F3" w14:paraId="193AF7A6" w14:textId="77777777">
            <w:pPr>
              <w:rPr>
                <w:i/>
                <w:sz w:val="19"/>
                <w:szCs w:val="19"/>
                <w:u w:color="000000"/>
              </w:rPr>
            </w:pPr>
          </w:p>
        </w:tc>
      </w:tr>
      <w:tr w:rsidRPr="008D685C" w:rsidR="00A265F3" w:rsidTr="00A265F3" w14:paraId="53F76D57" w14:textId="77777777">
        <w:tc>
          <w:tcPr>
            <w:tcW w:w="9985" w:type="dxa"/>
          </w:tcPr>
          <w:p w:rsidRPr="008D685C" w:rsidR="00A265F3" w:rsidP="00A265F3" w:rsidRDefault="00D878D0" w14:paraId="2B614ACE" w14:textId="49072A8D">
            <w:pPr>
              <w:rPr>
                <w:i/>
                <w:spacing w:val="-6"/>
                <w:sz w:val="19"/>
                <w:szCs w:val="19"/>
              </w:rPr>
            </w:pPr>
            <w:bookmarkStart w:name="_Toc44319941" w:id="2"/>
            <w:r>
              <w:rPr>
                <w:i/>
                <w:spacing w:val="-6"/>
                <w:sz w:val="19"/>
                <w:szCs w:val="19"/>
              </w:rPr>
              <w:t xml:space="preserve">2. </w:t>
            </w:r>
            <w:r w:rsidRPr="008D685C" w:rsidR="00A265F3">
              <w:rPr>
                <w:i/>
                <w:spacing w:val="-6"/>
                <w:sz w:val="19"/>
                <w:szCs w:val="19"/>
              </w:rPr>
              <w:t xml:space="preserve">Identify </w:t>
            </w:r>
            <w:r w:rsidRPr="008D685C" w:rsidR="00A265F3">
              <w:rPr>
                <w:i/>
                <w:sz w:val="19"/>
                <w:szCs w:val="19"/>
              </w:rPr>
              <w:t>any changes made to the Learning Contract, including the scope of work, timeline, credits, Site Supervisor, etc.  If the originally selected Competencies have been modified, the student must also revise and resubmit the Learning Contract to the Practicum Dropbox within 2 days of submitting the Midpoint Review.</w:t>
            </w:r>
            <w:bookmarkEnd w:id="2"/>
          </w:p>
          <w:p w:rsidRPr="008D685C" w:rsidR="00A265F3" w:rsidP="00A265F3" w:rsidRDefault="00A265F3" w14:paraId="4E7F8EC3" w14:textId="77777777">
            <w:pPr>
              <w:rPr>
                <w:i/>
                <w:sz w:val="19"/>
                <w:szCs w:val="19"/>
              </w:rPr>
            </w:pPr>
          </w:p>
          <w:p w:rsidRPr="008D685C" w:rsidR="00A265F3" w:rsidP="00A265F3" w:rsidRDefault="00A265F3" w14:paraId="778DF316" w14:textId="385E9490">
            <w:pPr>
              <w:rPr>
                <w:i/>
                <w:sz w:val="19"/>
                <w:szCs w:val="19"/>
              </w:rPr>
            </w:pPr>
          </w:p>
          <w:p w:rsidRPr="008D685C" w:rsidR="00A265F3" w:rsidP="00A265F3" w:rsidRDefault="00A265F3" w14:paraId="1BB398BE" w14:textId="77777777">
            <w:pPr>
              <w:rPr>
                <w:i/>
                <w:sz w:val="19"/>
                <w:szCs w:val="19"/>
                <w:u w:color="000000"/>
              </w:rPr>
            </w:pPr>
          </w:p>
        </w:tc>
      </w:tr>
      <w:tr w:rsidRPr="008D685C" w:rsidR="00A265F3" w:rsidTr="00A265F3" w14:paraId="52B46AF8" w14:textId="77777777">
        <w:tc>
          <w:tcPr>
            <w:tcW w:w="9985" w:type="dxa"/>
          </w:tcPr>
          <w:p w:rsidRPr="008D685C" w:rsidR="00A265F3" w:rsidP="00A265F3" w:rsidRDefault="00D878D0" w14:paraId="562A84E9" w14:textId="6D79FE28">
            <w:pPr>
              <w:rPr>
                <w:i/>
                <w:spacing w:val="-6"/>
                <w:sz w:val="19"/>
                <w:szCs w:val="19"/>
              </w:rPr>
            </w:pPr>
            <w:bookmarkStart w:name="_Toc44319942" w:id="3"/>
            <w:r>
              <w:rPr>
                <w:i/>
                <w:spacing w:val="-6"/>
                <w:sz w:val="19"/>
                <w:szCs w:val="19"/>
              </w:rPr>
              <w:t xml:space="preserve">3. </w:t>
            </w:r>
            <w:r w:rsidRPr="008D685C" w:rsidR="00A265F3">
              <w:rPr>
                <w:i/>
                <w:spacing w:val="-6"/>
                <w:sz w:val="19"/>
                <w:szCs w:val="19"/>
              </w:rPr>
              <w:t xml:space="preserve">Describe </w:t>
            </w:r>
            <w:r w:rsidRPr="008D685C" w:rsidR="00A265F3">
              <w:rPr>
                <w:i/>
                <w:sz w:val="19"/>
                <w:szCs w:val="19"/>
              </w:rPr>
              <w:t>the areas in which the student has demonstrated exceptional performance and/or made significant contributions to the practicum site/agency as a whole.</w:t>
            </w:r>
            <w:bookmarkEnd w:id="3"/>
          </w:p>
          <w:p w:rsidRPr="008D685C" w:rsidR="00A265F3" w:rsidP="00A265F3" w:rsidRDefault="00A265F3" w14:paraId="3839C479" w14:textId="77777777">
            <w:pPr>
              <w:rPr>
                <w:i/>
                <w:sz w:val="19"/>
                <w:szCs w:val="19"/>
              </w:rPr>
            </w:pPr>
          </w:p>
          <w:p w:rsidRPr="008D685C" w:rsidR="00A265F3" w:rsidP="00A265F3" w:rsidRDefault="00A265F3" w14:paraId="14E020BE" w14:textId="4BD64A19">
            <w:pPr>
              <w:rPr>
                <w:i/>
                <w:sz w:val="19"/>
                <w:szCs w:val="19"/>
              </w:rPr>
            </w:pPr>
          </w:p>
          <w:p w:rsidRPr="008D685C" w:rsidR="00A265F3" w:rsidP="00A265F3" w:rsidRDefault="00A265F3" w14:paraId="7554D676" w14:textId="77777777">
            <w:pPr>
              <w:rPr>
                <w:i/>
                <w:sz w:val="19"/>
                <w:szCs w:val="19"/>
              </w:rPr>
            </w:pPr>
          </w:p>
        </w:tc>
      </w:tr>
      <w:tr w:rsidRPr="008D685C" w:rsidR="00A265F3" w:rsidTr="00A265F3" w14:paraId="1AB88071" w14:textId="77777777">
        <w:tc>
          <w:tcPr>
            <w:tcW w:w="9985" w:type="dxa"/>
          </w:tcPr>
          <w:p w:rsidRPr="008D685C" w:rsidR="00A265F3" w:rsidP="00A265F3" w:rsidRDefault="007333E7" w14:paraId="6E78A0E8" w14:textId="6BBAB0EA">
            <w:pPr>
              <w:rPr>
                <w:rFonts w:eastAsia="Calibri"/>
                <w:bCs/>
                <w:i/>
                <w:sz w:val="19"/>
                <w:szCs w:val="19"/>
              </w:rPr>
            </w:pPr>
            <w:r>
              <w:rPr>
                <w:i/>
                <w:spacing w:val="-6"/>
                <w:sz w:val="19"/>
                <w:szCs w:val="19"/>
              </w:rPr>
              <w:t xml:space="preserve">4. </w:t>
            </w:r>
            <w:r w:rsidRPr="008D685C" w:rsidR="00A265F3">
              <w:rPr>
                <w:i/>
                <w:spacing w:val="-6"/>
                <w:sz w:val="19"/>
                <w:szCs w:val="19"/>
              </w:rPr>
              <w:t xml:space="preserve">Describe any </w:t>
            </w:r>
            <w:r w:rsidRPr="008D685C" w:rsidR="00A265F3">
              <w:rPr>
                <w:i/>
                <w:sz w:val="19"/>
                <w:szCs w:val="19"/>
              </w:rPr>
              <w:t xml:space="preserve">challenges or obstacles the student and/or Site Supervisor encountered that have affected the progress of the practicum project or the practicum experience as a whole. What is being done to address these obstacles?  </w:t>
            </w:r>
          </w:p>
          <w:p w:rsidRPr="008D685C" w:rsidR="00A265F3" w:rsidP="00A265F3" w:rsidRDefault="00A265F3" w14:paraId="24C1C4F1" w14:textId="77777777">
            <w:pPr>
              <w:rPr>
                <w:rFonts w:eastAsia="Calibri"/>
                <w:i/>
                <w:sz w:val="19"/>
                <w:szCs w:val="19"/>
              </w:rPr>
            </w:pPr>
          </w:p>
          <w:p w:rsidRPr="008D685C" w:rsidR="00A265F3" w:rsidP="00A265F3" w:rsidRDefault="00A265F3" w14:paraId="38AD1151" w14:textId="77777777">
            <w:pPr>
              <w:rPr>
                <w:i/>
                <w:sz w:val="19"/>
                <w:szCs w:val="19"/>
              </w:rPr>
            </w:pPr>
          </w:p>
          <w:p w:rsidRPr="008D685C" w:rsidR="00A265F3" w:rsidP="00A265F3" w:rsidRDefault="00A265F3" w14:paraId="627E1A01" w14:textId="77777777">
            <w:pPr>
              <w:rPr>
                <w:i/>
                <w:sz w:val="19"/>
                <w:szCs w:val="19"/>
              </w:rPr>
            </w:pPr>
          </w:p>
        </w:tc>
      </w:tr>
      <w:tr w:rsidRPr="008D685C" w:rsidR="00A265F3" w:rsidTr="00A265F3" w14:paraId="1D398772" w14:textId="77777777">
        <w:tc>
          <w:tcPr>
            <w:tcW w:w="9985" w:type="dxa"/>
          </w:tcPr>
          <w:p w:rsidRPr="008D685C" w:rsidR="00A265F3" w:rsidP="00A265F3" w:rsidRDefault="007333E7" w14:paraId="33242DFE" w14:textId="57999DEB">
            <w:pPr>
              <w:rPr>
                <w:rFonts w:eastAsia="Calibri"/>
                <w:bCs/>
                <w:i/>
                <w:sz w:val="19"/>
                <w:szCs w:val="19"/>
              </w:rPr>
            </w:pPr>
            <w:r>
              <w:rPr>
                <w:rFonts w:eastAsia="Calibri"/>
                <w:bCs/>
                <w:i/>
                <w:sz w:val="19"/>
                <w:szCs w:val="19"/>
              </w:rPr>
              <w:t xml:space="preserve">5. </w:t>
            </w:r>
            <w:r w:rsidRPr="008D685C" w:rsidR="00A265F3">
              <w:rPr>
                <w:rFonts w:eastAsia="Calibri"/>
                <w:bCs/>
                <w:i/>
                <w:sz w:val="19"/>
                <w:szCs w:val="19"/>
              </w:rPr>
              <w:t xml:space="preserve">Are you </w:t>
            </w:r>
            <w:r w:rsidRPr="008D685C" w:rsidR="00A265F3">
              <w:rPr>
                <w:i/>
                <w:sz w:val="19"/>
                <w:szCs w:val="19"/>
              </w:rPr>
              <w:t>interested in sharing your practicum experience with the School of Public Health Communications Team by interview? (Yes/No/Undecided, please check back with us later)</w:t>
            </w:r>
          </w:p>
          <w:p w:rsidR="00A265F3" w:rsidP="00A265F3" w:rsidRDefault="00A265F3" w14:paraId="0E0532EE" w14:textId="77777777">
            <w:pPr>
              <w:rPr>
                <w:i/>
                <w:sz w:val="19"/>
                <w:szCs w:val="19"/>
              </w:rPr>
            </w:pPr>
          </w:p>
          <w:p w:rsidR="00A265F3" w:rsidP="00A265F3" w:rsidRDefault="00A265F3" w14:paraId="787F9D23" w14:textId="77777777">
            <w:pPr>
              <w:rPr>
                <w:i/>
                <w:sz w:val="19"/>
                <w:szCs w:val="19"/>
              </w:rPr>
            </w:pPr>
          </w:p>
          <w:p w:rsidRPr="008D685C" w:rsidR="00A265F3" w:rsidP="00A265F3" w:rsidRDefault="00A265F3" w14:paraId="52BC4F42" w14:textId="77777777">
            <w:pPr>
              <w:rPr>
                <w:i/>
                <w:sz w:val="19"/>
                <w:szCs w:val="19"/>
              </w:rPr>
            </w:pPr>
          </w:p>
        </w:tc>
      </w:tr>
    </w:tbl>
    <w:p w:rsidR="00A265F3" w:rsidP="00A265F3" w:rsidRDefault="00A265F3" w14:paraId="430DEC8B" w14:textId="77777777"/>
    <w:p w:rsidRPr="00477954" w:rsidR="00A265F3" w:rsidP="00A265F3" w:rsidRDefault="00A265F3" w14:paraId="04FB91C4" w14:textId="5D0B6A36">
      <w:pPr>
        <w:rPr>
          <w:b/>
          <w:color w:val="FF0000"/>
          <w:sz w:val="20"/>
          <w:szCs w:val="20"/>
        </w:rPr>
      </w:pPr>
      <w:r>
        <w:rPr>
          <w:b/>
          <w:bCs/>
          <w:color w:val="FF0000"/>
          <w:sz w:val="19"/>
          <w:szCs w:val="19"/>
        </w:rPr>
        <w:t>All fields must be completed</w:t>
      </w:r>
      <w:r w:rsidRPr="00E718E6">
        <w:rPr>
          <w:b/>
          <w:bCs/>
          <w:color w:val="FF0000"/>
          <w:sz w:val="19"/>
          <w:szCs w:val="19"/>
        </w:rPr>
        <w:t xml:space="preserve"> </w:t>
      </w:r>
      <w:r w:rsidRPr="00E718E6">
        <w:rPr>
          <w:b/>
          <w:color w:val="FF0000"/>
          <w:sz w:val="20"/>
          <w:szCs w:val="20"/>
        </w:rPr>
        <w:t xml:space="preserve">before signing and uploading. </w:t>
      </w:r>
    </w:p>
    <w:p w:rsidR="00A265F3" w:rsidP="00A265F3" w:rsidRDefault="00A265F3" w14:paraId="4213D050" w14:textId="77777777">
      <w:pPr>
        <w:rPr>
          <w:b/>
          <w:sz w:val="20"/>
          <w:szCs w:val="20"/>
        </w:rPr>
      </w:pPr>
    </w:p>
    <w:p w:rsidR="00A265F3" w:rsidP="00A265F3" w:rsidRDefault="00A265F3" w14:paraId="0D2B6B2D" w14:textId="38F332A7">
      <w:pPr>
        <w:rPr>
          <w:sz w:val="19"/>
          <w:szCs w:val="19"/>
        </w:rPr>
      </w:pPr>
      <w:r>
        <w:rPr>
          <w:b/>
          <w:sz w:val="20"/>
          <w:szCs w:val="20"/>
        </w:rPr>
        <w:t xml:space="preserve">Student Signature </w:t>
      </w:r>
      <w:r w:rsidRPr="00DB68CF">
        <w:rPr>
          <w:sz w:val="20"/>
          <w:szCs w:val="20"/>
        </w:rPr>
        <w:t>__________________________</w:t>
      </w:r>
      <w:r w:rsidRPr="00DB68CF" w:rsidR="00034964">
        <w:rPr>
          <w:sz w:val="19"/>
          <w:szCs w:val="19"/>
        </w:rPr>
        <w:t>_______________________</w:t>
      </w:r>
      <w:r w:rsidRPr="00DB68CF">
        <w:rPr>
          <w:sz w:val="20"/>
          <w:szCs w:val="20"/>
        </w:rPr>
        <w:t>_________</w:t>
      </w:r>
      <w:r>
        <w:rPr>
          <w:b/>
          <w:sz w:val="20"/>
          <w:szCs w:val="20"/>
        </w:rPr>
        <w:t xml:space="preserve"> </w:t>
      </w:r>
      <w:r>
        <w:rPr>
          <w:sz w:val="19"/>
          <w:szCs w:val="19"/>
        </w:rPr>
        <w:t>Date ______________</w:t>
      </w:r>
      <w:r w:rsidR="00034964">
        <w:rPr>
          <w:sz w:val="19"/>
          <w:szCs w:val="19"/>
        </w:rPr>
        <w:t>________</w:t>
      </w:r>
      <w:r>
        <w:rPr>
          <w:sz w:val="19"/>
          <w:szCs w:val="19"/>
        </w:rPr>
        <w:t>___</w:t>
      </w:r>
    </w:p>
    <w:p w:rsidR="00A265F3" w:rsidP="00A265F3" w:rsidRDefault="00A265F3" w14:paraId="55BB5638" w14:textId="77777777">
      <w:pPr>
        <w:ind w:left="1008"/>
        <w:rPr>
          <w:sz w:val="19"/>
          <w:szCs w:val="19"/>
        </w:rPr>
      </w:pPr>
    </w:p>
    <w:p w:rsidRPr="00034964" w:rsidR="00EE21CD" w:rsidP="00034964" w:rsidRDefault="00A265F3" w14:paraId="4A3C7B9F" w14:textId="268F8B5C">
      <w:pPr>
        <w:rPr>
          <w:sz w:val="20"/>
          <w:szCs w:val="20"/>
        </w:rPr>
      </w:pPr>
      <w:r w:rsidRPr="00A8667F">
        <w:rPr>
          <w:b/>
          <w:sz w:val="20"/>
          <w:szCs w:val="20"/>
        </w:rPr>
        <w:t xml:space="preserve">Site Supervisor Signature </w:t>
      </w:r>
      <w:r w:rsidRPr="00DB68CF">
        <w:rPr>
          <w:sz w:val="20"/>
          <w:szCs w:val="20"/>
        </w:rPr>
        <w:t>_____________</w:t>
      </w:r>
      <w:r w:rsidRPr="00DB68CF" w:rsidR="00034964">
        <w:rPr>
          <w:sz w:val="19"/>
          <w:szCs w:val="19"/>
        </w:rPr>
        <w:t>_______________________</w:t>
      </w:r>
      <w:r w:rsidRPr="00DB68CF">
        <w:rPr>
          <w:sz w:val="20"/>
          <w:szCs w:val="20"/>
        </w:rPr>
        <w:t xml:space="preserve">________________ </w:t>
      </w:r>
      <w:r w:rsidRPr="00A8667F">
        <w:rPr>
          <w:sz w:val="20"/>
          <w:szCs w:val="20"/>
        </w:rPr>
        <w:t>Date ____</w:t>
      </w:r>
      <w:r>
        <w:rPr>
          <w:sz w:val="20"/>
          <w:szCs w:val="20"/>
        </w:rPr>
        <w:t>______</w:t>
      </w:r>
      <w:r w:rsidR="00034964">
        <w:rPr>
          <w:sz w:val="20"/>
          <w:szCs w:val="20"/>
        </w:rPr>
        <w:t>_______</w:t>
      </w:r>
      <w:r>
        <w:rPr>
          <w:sz w:val="20"/>
          <w:szCs w:val="20"/>
        </w:rPr>
        <w:t>_______</w:t>
      </w:r>
    </w:p>
    <w:sectPr w:rsidRPr="00034964" w:rsidR="00EE21CD" w:rsidSect="00A265F3">
      <w:headerReference w:type="default" r:id="rId9"/>
      <w:footerReference w:type="default" r:id="rId10"/>
      <w:pgSz w:w="12240" w:h="15840" w:orient="portrait"/>
      <w:pgMar w:top="1440" w:right="1080" w:bottom="1440" w:left="1080" w:header="0" w:footer="9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4FF" w:rsidRDefault="005D74FF" w14:paraId="1014BC53" w14:textId="77777777">
      <w:r>
        <w:separator/>
      </w:r>
    </w:p>
  </w:endnote>
  <w:endnote w:type="continuationSeparator" w:id="0">
    <w:p w:rsidR="005D74FF" w:rsidRDefault="005D74FF" w14:paraId="61C002D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99304"/>
      <w:docPartObj>
        <w:docPartGallery w:val="Page Numbers (Bottom of Page)"/>
        <w:docPartUnique/>
      </w:docPartObj>
    </w:sdtPr>
    <w:sdtEndPr>
      <w:rPr>
        <w:noProof/>
      </w:rPr>
    </w:sdtEndPr>
    <w:sdtContent>
      <w:p w:rsidR="00A265F3" w:rsidRDefault="00A265F3" w14:paraId="67795DCF" w14:textId="367F0809">
        <w:pPr>
          <w:pStyle w:val="Footer"/>
          <w:jc w:val="center"/>
        </w:pPr>
        <w:r>
          <w:fldChar w:fldCharType="begin"/>
        </w:r>
        <w:r>
          <w:instrText xml:space="preserve"> PAGE   \* MERGEFORMAT </w:instrText>
        </w:r>
        <w:r>
          <w:fldChar w:fldCharType="separate"/>
        </w:r>
        <w:r w:rsidR="004C61CC">
          <w:rPr>
            <w:noProof/>
          </w:rPr>
          <w:t>1</w:t>
        </w:r>
        <w:r>
          <w:rPr>
            <w:noProof/>
          </w:rPr>
          <w:fldChar w:fldCharType="end"/>
        </w:r>
      </w:p>
    </w:sdtContent>
  </w:sdt>
  <w:p w:rsidR="00A265F3" w:rsidRDefault="00A265F3" w14:paraId="73F796CE" w14:textId="7777777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4FF" w:rsidRDefault="005D74FF" w14:paraId="38481B20" w14:textId="77777777">
      <w:r>
        <w:separator/>
      </w:r>
    </w:p>
  </w:footnote>
  <w:footnote w:type="continuationSeparator" w:id="0">
    <w:p w:rsidR="005D74FF" w:rsidRDefault="005D74FF" w14:paraId="1EEE1D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5F3" w:rsidP="00252FF9" w:rsidRDefault="00A265F3" w14:paraId="00E1DEB5" w14:textId="3D0714B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B0543"/>
    <w:multiLevelType w:val="hybridMultilevel"/>
    <w:tmpl w:val="5A640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506E55"/>
    <w:multiLevelType w:val="hybridMultilevel"/>
    <w:tmpl w:val="F0C674A4"/>
    <w:lvl w:ilvl="0" w:tplc="518AA5EA">
      <w:start w:val="4"/>
      <w:numFmt w:val="decimal"/>
      <w:lvlText w:val="%1."/>
      <w:lvlJc w:val="left"/>
      <w:pPr>
        <w:ind w:left="371" w:hanging="272"/>
      </w:pPr>
      <w:rPr>
        <w:rFonts w:hint="default" w:ascii="Calibri" w:hAnsi="Calibri" w:eastAsia="Calibri"/>
        <w:b/>
        <w:bCs/>
        <w:w w:val="99"/>
        <w:sz w:val="24"/>
        <w:szCs w:val="24"/>
      </w:rPr>
    </w:lvl>
    <w:lvl w:ilvl="1" w:tplc="7464820A">
      <w:start w:val="1"/>
      <w:numFmt w:val="bullet"/>
      <w:lvlText w:val="•"/>
      <w:lvlJc w:val="left"/>
      <w:pPr>
        <w:ind w:left="1260" w:hanging="272"/>
      </w:pPr>
      <w:rPr>
        <w:rFonts w:hint="default"/>
      </w:rPr>
    </w:lvl>
    <w:lvl w:ilvl="2" w:tplc="57722B7A">
      <w:start w:val="1"/>
      <w:numFmt w:val="bullet"/>
      <w:lvlText w:val="•"/>
      <w:lvlJc w:val="left"/>
      <w:pPr>
        <w:ind w:left="2149" w:hanging="272"/>
      </w:pPr>
      <w:rPr>
        <w:rFonts w:hint="default"/>
      </w:rPr>
    </w:lvl>
    <w:lvl w:ilvl="3" w:tplc="54F0F4AA">
      <w:start w:val="1"/>
      <w:numFmt w:val="bullet"/>
      <w:lvlText w:val="•"/>
      <w:lvlJc w:val="left"/>
      <w:pPr>
        <w:ind w:left="3038" w:hanging="272"/>
      </w:pPr>
      <w:rPr>
        <w:rFonts w:hint="default"/>
      </w:rPr>
    </w:lvl>
    <w:lvl w:ilvl="4" w:tplc="ADF4FDE8">
      <w:start w:val="1"/>
      <w:numFmt w:val="bullet"/>
      <w:lvlText w:val="•"/>
      <w:lvlJc w:val="left"/>
      <w:pPr>
        <w:ind w:left="3927" w:hanging="272"/>
      </w:pPr>
      <w:rPr>
        <w:rFonts w:hint="default"/>
      </w:rPr>
    </w:lvl>
    <w:lvl w:ilvl="5" w:tplc="353A5636">
      <w:start w:val="1"/>
      <w:numFmt w:val="bullet"/>
      <w:lvlText w:val="•"/>
      <w:lvlJc w:val="left"/>
      <w:pPr>
        <w:ind w:left="4815" w:hanging="272"/>
      </w:pPr>
      <w:rPr>
        <w:rFonts w:hint="default"/>
      </w:rPr>
    </w:lvl>
    <w:lvl w:ilvl="6" w:tplc="D2B06470">
      <w:start w:val="1"/>
      <w:numFmt w:val="bullet"/>
      <w:lvlText w:val="•"/>
      <w:lvlJc w:val="left"/>
      <w:pPr>
        <w:ind w:left="5704" w:hanging="272"/>
      </w:pPr>
      <w:rPr>
        <w:rFonts w:hint="default"/>
      </w:rPr>
    </w:lvl>
    <w:lvl w:ilvl="7" w:tplc="B7E45A30">
      <w:start w:val="1"/>
      <w:numFmt w:val="bullet"/>
      <w:lvlText w:val="•"/>
      <w:lvlJc w:val="left"/>
      <w:pPr>
        <w:ind w:left="6593" w:hanging="272"/>
      </w:pPr>
      <w:rPr>
        <w:rFonts w:hint="default"/>
      </w:rPr>
    </w:lvl>
    <w:lvl w:ilvl="8" w:tplc="697E6388">
      <w:start w:val="1"/>
      <w:numFmt w:val="bullet"/>
      <w:lvlText w:val="•"/>
      <w:lvlJc w:val="left"/>
      <w:pPr>
        <w:ind w:left="7482" w:hanging="272"/>
      </w:pPr>
      <w:rPr>
        <w:rFonts w:hint="default"/>
      </w:rPr>
    </w:lvl>
  </w:abstractNum>
  <w:abstractNum w:abstractNumId="2" w15:restartNumberingAfterBreak="0">
    <w:nsid w:val="2E5B2840"/>
    <w:multiLevelType w:val="hybridMultilevel"/>
    <w:tmpl w:val="4F0277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2591A07"/>
    <w:multiLevelType w:val="hybridMultilevel"/>
    <w:tmpl w:val="758AA922"/>
    <w:lvl w:ilvl="0" w:tplc="10109482">
      <w:start w:val="1"/>
      <w:numFmt w:val="decimal"/>
      <w:lvlText w:val="%1."/>
      <w:lvlJc w:val="left"/>
      <w:pPr>
        <w:ind w:left="1180" w:hanging="360"/>
      </w:pPr>
      <w:rPr>
        <w:rFonts w:hint="default" w:ascii="Calibri" w:hAnsi="Calibri" w:eastAsia="Calibri"/>
        <w:b/>
        <w:bCs/>
        <w:sz w:val="22"/>
        <w:szCs w:val="22"/>
      </w:rPr>
    </w:lvl>
    <w:lvl w:ilvl="1" w:tplc="E87C6980">
      <w:start w:val="1"/>
      <w:numFmt w:val="bullet"/>
      <w:lvlText w:val="•"/>
      <w:lvlJc w:val="left"/>
      <w:pPr>
        <w:ind w:left="2056" w:hanging="360"/>
      </w:pPr>
      <w:rPr>
        <w:rFonts w:hint="default"/>
      </w:rPr>
    </w:lvl>
    <w:lvl w:ilvl="2" w:tplc="D64251E2">
      <w:start w:val="1"/>
      <w:numFmt w:val="bullet"/>
      <w:lvlText w:val="•"/>
      <w:lvlJc w:val="left"/>
      <w:pPr>
        <w:ind w:left="2932" w:hanging="360"/>
      </w:pPr>
      <w:rPr>
        <w:rFonts w:hint="default"/>
      </w:rPr>
    </w:lvl>
    <w:lvl w:ilvl="3" w:tplc="A0661594">
      <w:start w:val="1"/>
      <w:numFmt w:val="bullet"/>
      <w:lvlText w:val="•"/>
      <w:lvlJc w:val="left"/>
      <w:pPr>
        <w:ind w:left="3808" w:hanging="360"/>
      </w:pPr>
      <w:rPr>
        <w:rFonts w:hint="default"/>
      </w:rPr>
    </w:lvl>
    <w:lvl w:ilvl="4" w:tplc="2F0687B0">
      <w:start w:val="1"/>
      <w:numFmt w:val="bullet"/>
      <w:lvlText w:val="•"/>
      <w:lvlJc w:val="left"/>
      <w:pPr>
        <w:ind w:left="4684" w:hanging="360"/>
      </w:pPr>
      <w:rPr>
        <w:rFonts w:hint="default"/>
      </w:rPr>
    </w:lvl>
    <w:lvl w:ilvl="5" w:tplc="0CB274B2">
      <w:start w:val="1"/>
      <w:numFmt w:val="bullet"/>
      <w:lvlText w:val="•"/>
      <w:lvlJc w:val="left"/>
      <w:pPr>
        <w:ind w:left="5560" w:hanging="360"/>
      </w:pPr>
      <w:rPr>
        <w:rFonts w:hint="default"/>
      </w:rPr>
    </w:lvl>
    <w:lvl w:ilvl="6" w:tplc="619C0588">
      <w:start w:val="1"/>
      <w:numFmt w:val="bullet"/>
      <w:lvlText w:val="•"/>
      <w:lvlJc w:val="left"/>
      <w:pPr>
        <w:ind w:left="6436" w:hanging="360"/>
      </w:pPr>
      <w:rPr>
        <w:rFonts w:hint="default"/>
      </w:rPr>
    </w:lvl>
    <w:lvl w:ilvl="7" w:tplc="84E27A26">
      <w:start w:val="1"/>
      <w:numFmt w:val="bullet"/>
      <w:lvlText w:val="•"/>
      <w:lvlJc w:val="left"/>
      <w:pPr>
        <w:ind w:left="7312" w:hanging="360"/>
      </w:pPr>
      <w:rPr>
        <w:rFonts w:hint="default"/>
      </w:rPr>
    </w:lvl>
    <w:lvl w:ilvl="8" w:tplc="7242CA86">
      <w:start w:val="1"/>
      <w:numFmt w:val="bullet"/>
      <w:lvlText w:val="•"/>
      <w:lvlJc w:val="left"/>
      <w:pPr>
        <w:ind w:left="8188" w:hanging="360"/>
      </w:pPr>
      <w:rPr>
        <w:rFonts w:hint="default"/>
      </w:rPr>
    </w:lvl>
  </w:abstractNum>
  <w:abstractNum w:abstractNumId="4" w15:restartNumberingAfterBreak="0">
    <w:nsid w:val="5680455A"/>
    <w:multiLevelType w:val="hybridMultilevel"/>
    <w:tmpl w:val="AA423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5875F5"/>
    <w:multiLevelType w:val="hybridMultilevel"/>
    <w:tmpl w:val="0E0423A0"/>
    <w:lvl w:ilvl="0" w:tplc="04090001">
      <w:start w:val="1"/>
      <w:numFmt w:val="bullet"/>
      <w:lvlText w:val=""/>
      <w:lvlJc w:val="left"/>
      <w:pPr>
        <w:ind w:left="1180" w:hanging="360"/>
      </w:pPr>
      <w:rPr>
        <w:rFonts w:hint="default" w:ascii="Symbol" w:hAnsi="Symbol"/>
        <w:b/>
        <w:bCs/>
        <w:sz w:val="22"/>
        <w:szCs w:val="22"/>
      </w:rPr>
    </w:lvl>
    <w:lvl w:ilvl="1" w:tplc="E87C6980">
      <w:start w:val="1"/>
      <w:numFmt w:val="bullet"/>
      <w:lvlText w:val="•"/>
      <w:lvlJc w:val="left"/>
      <w:pPr>
        <w:ind w:left="2056" w:hanging="360"/>
      </w:pPr>
      <w:rPr>
        <w:rFonts w:hint="default"/>
      </w:rPr>
    </w:lvl>
    <w:lvl w:ilvl="2" w:tplc="D64251E2">
      <w:start w:val="1"/>
      <w:numFmt w:val="bullet"/>
      <w:lvlText w:val="•"/>
      <w:lvlJc w:val="left"/>
      <w:pPr>
        <w:ind w:left="2932" w:hanging="360"/>
      </w:pPr>
      <w:rPr>
        <w:rFonts w:hint="default"/>
      </w:rPr>
    </w:lvl>
    <w:lvl w:ilvl="3" w:tplc="A0661594">
      <w:start w:val="1"/>
      <w:numFmt w:val="bullet"/>
      <w:lvlText w:val="•"/>
      <w:lvlJc w:val="left"/>
      <w:pPr>
        <w:ind w:left="3808" w:hanging="360"/>
      </w:pPr>
      <w:rPr>
        <w:rFonts w:hint="default"/>
      </w:rPr>
    </w:lvl>
    <w:lvl w:ilvl="4" w:tplc="2F0687B0">
      <w:start w:val="1"/>
      <w:numFmt w:val="bullet"/>
      <w:lvlText w:val="•"/>
      <w:lvlJc w:val="left"/>
      <w:pPr>
        <w:ind w:left="4684" w:hanging="360"/>
      </w:pPr>
      <w:rPr>
        <w:rFonts w:hint="default"/>
      </w:rPr>
    </w:lvl>
    <w:lvl w:ilvl="5" w:tplc="0CB274B2">
      <w:start w:val="1"/>
      <w:numFmt w:val="bullet"/>
      <w:lvlText w:val="•"/>
      <w:lvlJc w:val="left"/>
      <w:pPr>
        <w:ind w:left="5560" w:hanging="360"/>
      </w:pPr>
      <w:rPr>
        <w:rFonts w:hint="default"/>
      </w:rPr>
    </w:lvl>
    <w:lvl w:ilvl="6" w:tplc="619C0588">
      <w:start w:val="1"/>
      <w:numFmt w:val="bullet"/>
      <w:lvlText w:val="•"/>
      <w:lvlJc w:val="left"/>
      <w:pPr>
        <w:ind w:left="6436" w:hanging="360"/>
      </w:pPr>
      <w:rPr>
        <w:rFonts w:hint="default"/>
      </w:rPr>
    </w:lvl>
    <w:lvl w:ilvl="7" w:tplc="84E27A26">
      <w:start w:val="1"/>
      <w:numFmt w:val="bullet"/>
      <w:lvlText w:val="•"/>
      <w:lvlJc w:val="left"/>
      <w:pPr>
        <w:ind w:left="7312" w:hanging="360"/>
      </w:pPr>
      <w:rPr>
        <w:rFonts w:hint="default"/>
      </w:rPr>
    </w:lvl>
    <w:lvl w:ilvl="8" w:tplc="7242CA86">
      <w:start w:val="1"/>
      <w:numFmt w:val="bullet"/>
      <w:lvlText w:val="•"/>
      <w:lvlJc w:val="left"/>
      <w:pPr>
        <w:ind w:left="8188" w:hanging="360"/>
      </w:pPr>
      <w:rPr>
        <w:rFonts w:hint="default"/>
      </w:rPr>
    </w:lvl>
  </w:abstractNum>
  <w:abstractNum w:abstractNumId="6" w15:restartNumberingAfterBreak="0">
    <w:nsid w:val="6ED71062"/>
    <w:multiLevelType w:val="hybridMultilevel"/>
    <w:tmpl w:val="859AE862"/>
    <w:lvl w:ilvl="0" w:tplc="A7ECA73A">
      <w:start w:val="1"/>
      <w:numFmt w:val="decimal"/>
      <w:lvlText w:val="%1."/>
      <w:lvlJc w:val="left"/>
      <w:pPr>
        <w:ind w:left="272" w:hanging="272"/>
      </w:pPr>
      <w:rPr>
        <w:rFonts w:hint="default" w:ascii="Calibri" w:hAnsi="Calibri" w:eastAsia="Calibri"/>
        <w:b/>
        <w:bCs/>
        <w:w w:val="99"/>
        <w:sz w:val="24"/>
        <w:szCs w:val="24"/>
      </w:rPr>
    </w:lvl>
    <w:lvl w:ilvl="1" w:tplc="E242BF10">
      <w:start w:val="1"/>
      <w:numFmt w:val="bullet"/>
      <w:lvlText w:val="•"/>
      <w:lvlJc w:val="left"/>
      <w:pPr>
        <w:ind w:left="1193" w:hanging="272"/>
      </w:pPr>
      <w:rPr>
        <w:rFonts w:hint="default"/>
      </w:rPr>
    </w:lvl>
    <w:lvl w:ilvl="2" w:tplc="800CBC1C">
      <w:start w:val="1"/>
      <w:numFmt w:val="bullet"/>
      <w:lvlText w:val="•"/>
      <w:lvlJc w:val="left"/>
      <w:pPr>
        <w:ind w:left="2114" w:hanging="272"/>
      </w:pPr>
      <w:rPr>
        <w:rFonts w:hint="default"/>
      </w:rPr>
    </w:lvl>
    <w:lvl w:ilvl="3" w:tplc="1B062930">
      <w:start w:val="1"/>
      <w:numFmt w:val="bullet"/>
      <w:lvlText w:val="•"/>
      <w:lvlJc w:val="left"/>
      <w:pPr>
        <w:ind w:left="3035" w:hanging="272"/>
      </w:pPr>
      <w:rPr>
        <w:rFonts w:hint="default"/>
      </w:rPr>
    </w:lvl>
    <w:lvl w:ilvl="4" w:tplc="80B064E2">
      <w:start w:val="1"/>
      <w:numFmt w:val="bullet"/>
      <w:lvlText w:val="•"/>
      <w:lvlJc w:val="left"/>
      <w:pPr>
        <w:ind w:left="3956" w:hanging="272"/>
      </w:pPr>
      <w:rPr>
        <w:rFonts w:hint="default"/>
      </w:rPr>
    </w:lvl>
    <w:lvl w:ilvl="5" w:tplc="CD7E1468">
      <w:start w:val="1"/>
      <w:numFmt w:val="bullet"/>
      <w:lvlText w:val="•"/>
      <w:lvlJc w:val="left"/>
      <w:pPr>
        <w:ind w:left="4876" w:hanging="272"/>
      </w:pPr>
      <w:rPr>
        <w:rFonts w:hint="default"/>
      </w:rPr>
    </w:lvl>
    <w:lvl w:ilvl="6" w:tplc="2CA077B8">
      <w:start w:val="1"/>
      <w:numFmt w:val="bullet"/>
      <w:lvlText w:val="•"/>
      <w:lvlJc w:val="left"/>
      <w:pPr>
        <w:ind w:left="5797" w:hanging="272"/>
      </w:pPr>
      <w:rPr>
        <w:rFonts w:hint="default"/>
      </w:rPr>
    </w:lvl>
    <w:lvl w:ilvl="7" w:tplc="4EF47D3A">
      <w:start w:val="1"/>
      <w:numFmt w:val="bullet"/>
      <w:lvlText w:val="•"/>
      <w:lvlJc w:val="left"/>
      <w:pPr>
        <w:ind w:left="6718" w:hanging="272"/>
      </w:pPr>
      <w:rPr>
        <w:rFonts w:hint="default"/>
      </w:rPr>
    </w:lvl>
    <w:lvl w:ilvl="8" w:tplc="96141CB4">
      <w:start w:val="1"/>
      <w:numFmt w:val="bullet"/>
      <w:lvlText w:val="•"/>
      <w:lvlJc w:val="left"/>
      <w:pPr>
        <w:ind w:left="7639" w:hanging="272"/>
      </w:pPr>
      <w:rPr>
        <w:rFonts w:hint="default"/>
      </w:rPr>
    </w:lvl>
  </w:abstractNum>
  <w:abstractNum w:abstractNumId="7" w15:restartNumberingAfterBreak="0">
    <w:nsid w:val="702057E1"/>
    <w:multiLevelType w:val="hybridMultilevel"/>
    <w:tmpl w:val="859AE862"/>
    <w:lvl w:ilvl="0" w:tplc="A7ECA73A">
      <w:start w:val="1"/>
      <w:numFmt w:val="decimal"/>
      <w:lvlText w:val="%1."/>
      <w:lvlJc w:val="left"/>
      <w:pPr>
        <w:ind w:left="731" w:hanging="272"/>
      </w:pPr>
      <w:rPr>
        <w:rFonts w:hint="default" w:ascii="Calibri" w:hAnsi="Calibri" w:eastAsia="Calibri"/>
        <w:b/>
        <w:bCs/>
        <w:w w:val="99"/>
        <w:sz w:val="24"/>
        <w:szCs w:val="24"/>
      </w:rPr>
    </w:lvl>
    <w:lvl w:ilvl="1" w:tplc="E242BF10">
      <w:start w:val="1"/>
      <w:numFmt w:val="bullet"/>
      <w:lvlText w:val="•"/>
      <w:lvlJc w:val="left"/>
      <w:pPr>
        <w:ind w:left="1652" w:hanging="272"/>
      </w:pPr>
      <w:rPr>
        <w:rFonts w:hint="default"/>
      </w:rPr>
    </w:lvl>
    <w:lvl w:ilvl="2" w:tplc="800CBC1C">
      <w:start w:val="1"/>
      <w:numFmt w:val="bullet"/>
      <w:lvlText w:val="•"/>
      <w:lvlJc w:val="left"/>
      <w:pPr>
        <w:ind w:left="2573" w:hanging="272"/>
      </w:pPr>
      <w:rPr>
        <w:rFonts w:hint="default"/>
      </w:rPr>
    </w:lvl>
    <w:lvl w:ilvl="3" w:tplc="1B062930">
      <w:start w:val="1"/>
      <w:numFmt w:val="bullet"/>
      <w:lvlText w:val="•"/>
      <w:lvlJc w:val="left"/>
      <w:pPr>
        <w:ind w:left="3494" w:hanging="272"/>
      </w:pPr>
      <w:rPr>
        <w:rFonts w:hint="default"/>
      </w:rPr>
    </w:lvl>
    <w:lvl w:ilvl="4" w:tplc="80B064E2">
      <w:start w:val="1"/>
      <w:numFmt w:val="bullet"/>
      <w:lvlText w:val="•"/>
      <w:lvlJc w:val="left"/>
      <w:pPr>
        <w:ind w:left="4415" w:hanging="272"/>
      </w:pPr>
      <w:rPr>
        <w:rFonts w:hint="default"/>
      </w:rPr>
    </w:lvl>
    <w:lvl w:ilvl="5" w:tplc="CD7E1468">
      <w:start w:val="1"/>
      <w:numFmt w:val="bullet"/>
      <w:lvlText w:val="•"/>
      <w:lvlJc w:val="left"/>
      <w:pPr>
        <w:ind w:left="5335" w:hanging="272"/>
      </w:pPr>
      <w:rPr>
        <w:rFonts w:hint="default"/>
      </w:rPr>
    </w:lvl>
    <w:lvl w:ilvl="6" w:tplc="2CA077B8">
      <w:start w:val="1"/>
      <w:numFmt w:val="bullet"/>
      <w:lvlText w:val="•"/>
      <w:lvlJc w:val="left"/>
      <w:pPr>
        <w:ind w:left="6256" w:hanging="272"/>
      </w:pPr>
      <w:rPr>
        <w:rFonts w:hint="default"/>
      </w:rPr>
    </w:lvl>
    <w:lvl w:ilvl="7" w:tplc="4EF47D3A">
      <w:start w:val="1"/>
      <w:numFmt w:val="bullet"/>
      <w:lvlText w:val="•"/>
      <w:lvlJc w:val="left"/>
      <w:pPr>
        <w:ind w:left="7177" w:hanging="272"/>
      </w:pPr>
      <w:rPr>
        <w:rFonts w:hint="default"/>
      </w:rPr>
    </w:lvl>
    <w:lvl w:ilvl="8" w:tplc="96141CB4">
      <w:start w:val="1"/>
      <w:numFmt w:val="bullet"/>
      <w:lvlText w:val="•"/>
      <w:lvlJc w:val="left"/>
      <w:pPr>
        <w:ind w:left="8098" w:hanging="272"/>
      </w:pPr>
      <w:rPr>
        <w:rFonts w:hint="default"/>
      </w:rPr>
    </w:lvl>
  </w:abstractNum>
  <w:abstractNum w:abstractNumId="8" w15:restartNumberingAfterBreak="0">
    <w:nsid w:val="78B92880"/>
    <w:multiLevelType w:val="hybridMultilevel"/>
    <w:tmpl w:val="8982E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7"/>
  </w:num>
  <w:num w:numId="5">
    <w:abstractNumId w:val="0"/>
  </w:num>
  <w:num w:numId="6">
    <w:abstractNumId w:val="5"/>
  </w:num>
  <w:num w:numId="7">
    <w:abstractNumId w:val="2"/>
  </w:num>
  <w:num w:numId="8">
    <w:abstractNumId w:val="4"/>
  </w:num>
  <w:num w:numId="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3C5"/>
    <w:rsid w:val="00034964"/>
    <w:rsid w:val="000673BE"/>
    <w:rsid w:val="00073765"/>
    <w:rsid w:val="00073B5A"/>
    <w:rsid w:val="000743C8"/>
    <w:rsid w:val="000E2F14"/>
    <w:rsid w:val="001272C5"/>
    <w:rsid w:val="00153DF5"/>
    <w:rsid w:val="0016052F"/>
    <w:rsid w:val="00173A43"/>
    <w:rsid w:val="00192F11"/>
    <w:rsid w:val="00196FA1"/>
    <w:rsid w:val="001A5208"/>
    <w:rsid w:val="00250C2E"/>
    <w:rsid w:val="00252FF9"/>
    <w:rsid w:val="002A54BC"/>
    <w:rsid w:val="002D0905"/>
    <w:rsid w:val="00341160"/>
    <w:rsid w:val="003743C5"/>
    <w:rsid w:val="003B4077"/>
    <w:rsid w:val="003B4D4E"/>
    <w:rsid w:val="003F72AF"/>
    <w:rsid w:val="00440483"/>
    <w:rsid w:val="004404B7"/>
    <w:rsid w:val="00462A09"/>
    <w:rsid w:val="00477954"/>
    <w:rsid w:val="004808CF"/>
    <w:rsid w:val="00495D77"/>
    <w:rsid w:val="004C61CC"/>
    <w:rsid w:val="004D6B17"/>
    <w:rsid w:val="004E6467"/>
    <w:rsid w:val="004F7071"/>
    <w:rsid w:val="004F792F"/>
    <w:rsid w:val="00581F6E"/>
    <w:rsid w:val="00592F07"/>
    <w:rsid w:val="005D74FF"/>
    <w:rsid w:val="005F3BAF"/>
    <w:rsid w:val="005F74D6"/>
    <w:rsid w:val="00601868"/>
    <w:rsid w:val="00605DA7"/>
    <w:rsid w:val="00624FFA"/>
    <w:rsid w:val="006937F4"/>
    <w:rsid w:val="007220EA"/>
    <w:rsid w:val="007333E7"/>
    <w:rsid w:val="00755F2E"/>
    <w:rsid w:val="00757CAA"/>
    <w:rsid w:val="00765C85"/>
    <w:rsid w:val="0077609F"/>
    <w:rsid w:val="007D1B7C"/>
    <w:rsid w:val="007E6D7F"/>
    <w:rsid w:val="00821B15"/>
    <w:rsid w:val="00831B5D"/>
    <w:rsid w:val="0086555D"/>
    <w:rsid w:val="00876A3F"/>
    <w:rsid w:val="00894DDE"/>
    <w:rsid w:val="008B72C2"/>
    <w:rsid w:val="008F4700"/>
    <w:rsid w:val="00930750"/>
    <w:rsid w:val="00945EBE"/>
    <w:rsid w:val="0095254D"/>
    <w:rsid w:val="00972CDC"/>
    <w:rsid w:val="009B0707"/>
    <w:rsid w:val="009F0164"/>
    <w:rsid w:val="00A06DB4"/>
    <w:rsid w:val="00A265F3"/>
    <w:rsid w:val="00A4687C"/>
    <w:rsid w:val="00A57982"/>
    <w:rsid w:val="00A83CE6"/>
    <w:rsid w:val="00A84432"/>
    <w:rsid w:val="00AA6359"/>
    <w:rsid w:val="00AE05CD"/>
    <w:rsid w:val="00B035A8"/>
    <w:rsid w:val="00B53E10"/>
    <w:rsid w:val="00B6700C"/>
    <w:rsid w:val="00B80B38"/>
    <w:rsid w:val="00B8395A"/>
    <w:rsid w:val="00B84278"/>
    <w:rsid w:val="00B859C6"/>
    <w:rsid w:val="00BF55EF"/>
    <w:rsid w:val="00C131D3"/>
    <w:rsid w:val="00C508B0"/>
    <w:rsid w:val="00C6747E"/>
    <w:rsid w:val="00CC21E0"/>
    <w:rsid w:val="00CE6801"/>
    <w:rsid w:val="00D878D0"/>
    <w:rsid w:val="00DB68CF"/>
    <w:rsid w:val="00DE4F45"/>
    <w:rsid w:val="00E773F3"/>
    <w:rsid w:val="00EA437C"/>
    <w:rsid w:val="00EC7B7E"/>
    <w:rsid w:val="00EE21CD"/>
    <w:rsid w:val="00F06451"/>
    <w:rsid w:val="00F16DFB"/>
    <w:rsid w:val="00F2216D"/>
    <w:rsid w:val="00F26568"/>
    <w:rsid w:val="00F31BEB"/>
    <w:rsid w:val="00F846B8"/>
    <w:rsid w:val="00F949F9"/>
    <w:rsid w:val="00FB79EA"/>
    <w:rsid w:val="00FD110F"/>
    <w:rsid w:val="00FD11DD"/>
    <w:rsid w:val="00FD2B94"/>
    <w:rsid w:val="00FD3831"/>
    <w:rsid w:val="166DEBCC"/>
    <w:rsid w:val="3F391FC5"/>
    <w:rsid w:val="5BD8E205"/>
    <w:rsid w:val="6C54E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5FA01"/>
  <w15:docId w15:val="{4EDB43C6-F99E-4917-A3BC-0640CAB07C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uiPriority w:val="1"/>
    <w:qFormat/>
  </w:style>
  <w:style w:type="paragraph" w:styleId="Heading1">
    <w:name w:val="heading 1"/>
    <w:basedOn w:val="Normal"/>
    <w:uiPriority w:val="1"/>
    <w:qFormat/>
    <w:pPr>
      <w:ind w:left="371" w:hanging="271"/>
      <w:outlineLvl w:val="0"/>
    </w:pPr>
    <w:rPr>
      <w:rFonts w:ascii="Calibri" w:hAnsi="Calibri" w:eastAsia="Calibri"/>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00"/>
    </w:pPr>
    <w:rPr>
      <w:rFonts w:ascii="Calibri" w:hAnsi="Calibri" w:eastAsia="Calibri"/>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757CAA"/>
    <w:rPr>
      <w:color w:val="0000FF" w:themeColor="hyperlink"/>
      <w:u w:val="single"/>
    </w:rPr>
  </w:style>
  <w:style w:type="paragraph" w:styleId="Header">
    <w:name w:val="header"/>
    <w:basedOn w:val="Normal"/>
    <w:link w:val="HeaderChar"/>
    <w:uiPriority w:val="99"/>
    <w:unhideWhenUsed/>
    <w:rsid w:val="00757CAA"/>
    <w:pPr>
      <w:tabs>
        <w:tab w:val="center" w:pos="4680"/>
        <w:tab w:val="right" w:pos="9360"/>
      </w:tabs>
    </w:pPr>
  </w:style>
  <w:style w:type="character" w:styleId="HeaderChar" w:customStyle="1">
    <w:name w:val="Header Char"/>
    <w:basedOn w:val="DefaultParagraphFont"/>
    <w:link w:val="Header"/>
    <w:uiPriority w:val="99"/>
    <w:rsid w:val="00757CAA"/>
  </w:style>
  <w:style w:type="paragraph" w:styleId="Footer">
    <w:name w:val="footer"/>
    <w:basedOn w:val="Normal"/>
    <w:link w:val="FooterChar"/>
    <w:uiPriority w:val="99"/>
    <w:unhideWhenUsed/>
    <w:rsid w:val="00757CAA"/>
    <w:pPr>
      <w:tabs>
        <w:tab w:val="center" w:pos="4680"/>
        <w:tab w:val="right" w:pos="9360"/>
      </w:tabs>
    </w:pPr>
  </w:style>
  <w:style w:type="character" w:styleId="FooterChar" w:customStyle="1">
    <w:name w:val="Footer Char"/>
    <w:basedOn w:val="DefaultParagraphFont"/>
    <w:link w:val="Footer"/>
    <w:uiPriority w:val="99"/>
    <w:rsid w:val="00757CAA"/>
  </w:style>
  <w:style w:type="paragraph" w:styleId="BalloonText">
    <w:name w:val="Balloon Text"/>
    <w:basedOn w:val="Normal"/>
    <w:link w:val="BalloonTextChar"/>
    <w:uiPriority w:val="99"/>
    <w:semiHidden/>
    <w:unhideWhenUsed/>
    <w:rsid w:val="005F74D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F74D6"/>
    <w:rPr>
      <w:rFonts w:ascii="Segoe UI" w:hAnsi="Segoe UI" w:cs="Segoe UI"/>
      <w:sz w:val="18"/>
      <w:szCs w:val="18"/>
    </w:rPr>
  </w:style>
  <w:style w:type="character" w:styleId="PlaceholderText">
    <w:name w:val="Placeholder Text"/>
    <w:basedOn w:val="DefaultParagraphFont"/>
    <w:uiPriority w:val="99"/>
    <w:semiHidden/>
    <w:rsid w:val="00894DDE"/>
    <w:rPr>
      <w:color w:val="808080"/>
    </w:rPr>
  </w:style>
  <w:style w:type="table" w:styleId="TableGrid">
    <w:name w:val="Table Grid"/>
    <w:basedOn w:val="TableNormal"/>
    <w:uiPriority w:val="39"/>
    <w:rsid w:val="00196F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FD110F"/>
    <w:rPr>
      <w:sz w:val="16"/>
      <w:szCs w:val="16"/>
    </w:rPr>
  </w:style>
  <w:style w:type="paragraph" w:styleId="CommentText">
    <w:name w:val="annotation text"/>
    <w:basedOn w:val="Normal"/>
    <w:link w:val="CommentTextChar"/>
    <w:uiPriority w:val="99"/>
    <w:unhideWhenUsed/>
    <w:rsid w:val="00FD110F"/>
    <w:rPr>
      <w:sz w:val="20"/>
      <w:szCs w:val="20"/>
    </w:rPr>
  </w:style>
  <w:style w:type="character" w:styleId="CommentTextChar" w:customStyle="1">
    <w:name w:val="Comment Text Char"/>
    <w:basedOn w:val="DefaultParagraphFont"/>
    <w:link w:val="CommentText"/>
    <w:uiPriority w:val="99"/>
    <w:rsid w:val="00FD110F"/>
    <w:rPr>
      <w:sz w:val="20"/>
      <w:szCs w:val="20"/>
    </w:rPr>
  </w:style>
  <w:style w:type="paragraph" w:styleId="CommentSubject">
    <w:name w:val="annotation subject"/>
    <w:basedOn w:val="CommentText"/>
    <w:next w:val="CommentText"/>
    <w:link w:val="CommentSubjectChar"/>
    <w:uiPriority w:val="99"/>
    <w:semiHidden/>
    <w:unhideWhenUsed/>
    <w:rsid w:val="00FD110F"/>
    <w:rPr>
      <w:b/>
      <w:bCs/>
    </w:rPr>
  </w:style>
  <w:style w:type="character" w:styleId="CommentSubjectChar" w:customStyle="1">
    <w:name w:val="Comment Subject Char"/>
    <w:basedOn w:val="CommentTextChar"/>
    <w:link w:val="CommentSubject"/>
    <w:uiPriority w:val="99"/>
    <w:semiHidden/>
    <w:rsid w:val="00FD110F"/>
    <w:rPr>
      <w:b/>
      <w:bCs/>
      <w:sz w:val="20"/>
      <w:szCs w:val="20"/>
    </w:rPr>
  </w:style>
  <w:style w:type="paragraph" w:styleId="Revision">
    <w:name w:val="Revision"/>
    <w:hidden/>
    <w:uiPriority w:val="99"/>
    <w:semiHidden/>
    <w:rsid w:val="002D090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2.xml" Id="rId14" /><Relationship Type="http://schemas.openxmlformats.org/officeDocument/2006/relationships/hyperlink" Target="mailto:sphpractice@uw.edu" TargetMode="External" Id="R8d4beb7070654f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C84BC6BBA0F145AFFAFFE23F3F02CA" ma:contentTypeVersion="14" ma:contentTypeDescription="Create a new document." ma:contentTypeScope="" ma:versionID="e4e9c54ca8dba1180e29b7c976b059fd">
  <xsd:schema xmlns:xsd="http://www.w3.org/2001/XMLSchema" xmlns:xs="http://www.w3.org/2001/XMLSchema" xmlns:p="http://schemas.microsoft.com/office/2006/metadata/properties" xmlns:ns2="25a61c88-56ec-4f79-be78-f44c86397988" xmlns:ns3="297aadff-68d3-4d12-8ffc-bfdfeadf0c2e" targetNamespace="http://schemas.microsoft.com/office/2006/metadata/properties" ma:root="true" ma:fieldsID="54623c106befd5262dc5eae6fa482688" ns2:_="" ns3:_="">
    <xsd:import namespace="25a61c88-56ec-4f79-be78-f44c86397988"/>
    <xsd:import namespace="297aadff-68d3-4d12-8ffc-bfdfeadf0c2e"/>
    <xsd:element name="properties">
      <xsd:complexType>
        <xsd:sequence>
          <xsd:element name="documentManagement">
            <xsd:complexType>
              <xsd:all>
                <xsd:element ref="ns2:MediaServiceMetadata" minOccurs="0"/>
                <xsd:element ref="ns2:MediaServiceSearchProperties" minOccurs="0"/>
                <xsd:element ref="ns2:MediaServiceObjectDetectorVersions"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61c88-56ec-4f79-be78-f44c86397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aadff-68d3-4d12-8ffc-bfdfeadf0c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61c88-56ec-4f79-be78-f44c863979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714E79-8EB4-4AF3-AB9C-180E9FE3865F}"/>
</file>

<file path=customXml/itemProps2.xml><?xml version="1.0" encoding="utf-8"?>
<ds:datastoreItem xmlns:ds="http://schemas.openxmlformats.org/officeDocument/2006/customXml" ds:itemID="{A6C0AC30-EDAB-4786-A471-337F66849AF9}"/>
</file>

<file path=customXml/itemProps3.xml><?xml version="1.0" encoding="utf-8"?>
<ds:datastoreItem xmlns:ds="http://schemas.openxmlformats.org/officeDocument/2006/customXml" ds:itemID="{1ECC7AFC-40C2-4347-A232-181E1BCC35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SPH Dean's Office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 B. Exworthy</dc:creator>
  <cp:lastModifiedBy>Janice North</cp:lastModifiedBy>
  <cp:revision>3</cp:revision>
  <cp:lastPrinted>2019-02-19T22:35:00Z</cp:lastPrinted>
  <dcterms:created xsi:type="dcterms:W3CDTF">2023-11-17T16:44:00Z</dcterms:created>
  <dcterms:modified xsi:type="dcterms:W3CDTF">2025-10-13T22:54:37Z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2014-12-16T00:00:00Z</vt:filetime>
  </property>
  <property fmtid="{D5CDD505-2E9C-101B-9397-08002B2CF9AE}" pid="3" name="LastSaved">
    <vt:filetime>2015-02-02T00:00:00Z</vt:filetime>
  </property>
  <property fmtid="{D5CDD505-2E9C-101B-9397-08002B2CF9AE}" pid="4" name="ContentTypeId">
    <vt:lpwstr>0x01010098C84BC6BBA0F145AFFAFFE23F3F02CA</vt:lpwstr>
  </property>
  <property fmtid="{D5CDD505-2E9C-101B-9397-08002B2CF9AE}" pid="5" name="MediaServiceImageTags">
    <vt:lpwstr/>
  </property>
</Properties>
</file>